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Default="00F17593">
      <w:pPr>
        <w:rPr>
          <w:lang w:val="ro-RO"/>
        </w:rPr>
      </w:pPr>
      <w:r>
        <w:rPr>
          <w:lang w:val="ro-RO"/>
        </w:rPr>
        <w:t>ȘTIINȚĂ</w:t>
      </w:r>
    </w:p>
    <w:p w:rsidR="00F17593" w:rsidRDefault="00F17593">
      <w:pPr>
        <w:rPr>
          <w:lang w:val="ro-RO"/>
        </w:rPr>
      </w:pPr>
      <w:r>
        <w:rPr>
          <w:lang w:val="ro-RO"/>
        </w:rPr>
        <w:t>PROGRAMA PENTRU ÎNVĂȚĂMÂNTUL INFERIOR ȘI SECUNDAR SUPERIOR</w:t>
      </w:r>
    </w:p>
    <w:p w:rsidR="00F17593" w:rsidRDefault="00F17593">
      <w:pPr>
        <w:rPr>
          <w:lang w:val="ro-RO"/>
        </w:rPr>
      </w:pPr>
      <w:r>
        <w:rPr>
          <w:lang w:val="ro-RO"/>
        </w:rPr>
        <w:t>CURS NORMAL (TEHNIC)</w:t>
      </w:r>
    </w:p>
    <w:p w:rsidR="00AA5CFA" w:rsidRPr="00AA5CFA" w:rsidRDefault="00AA5CFA" w:rsidP="00AA5CFA">
      <w:pPr>
        <w:rPr>
          <w:lang w:val="ro-RO"/>
        </w:rPr>
      </w:pPr>
      <w:r w:rsidRPr="00AA5CFA">
        <w:rPr>
          <w:lang w:val="ro-RO"/>
        </w:rPr>
        <w:t>PREAMBUL</w:t>
      </w:r>
    </w:p>
    <w:p w:rsidR="00AA5CFA" w:rsidRPr="00AA5CFA" w:rsidRDefault="00AA5CFA" w:rsidP="00AA5CFA">
      <w:pPr>
        <w:rPr>
          <w:lang w:val="ro-RO"/>
        </w:rPr>
      </w:pPr>
    </w:p>
    <w:p w:rsidR="00AA5CFA" w:rsidRPr="00AA5CFA" w:rsidRDefault="00AA5CFA" w:rsidP="00AA5CFA">
      <w:pPr>
        <w:rPr>
          <w:lang w:val="ro-RO"/>
        </w:rPr>
      </w:pPr>
      <w:r w:rsidRPr="00AA5CFA">
        <w:rPr>
          <w:lang w:val="ro-RO"/>
        </w:rPr>
        <w:t>Acest program secundar de știință normală (tehnică) este un curs de patru ani care a fost conceput pentru a pregăti elevii din ciclul secun</w:t>
      </w:r>
      <w:r>
        <w:rPr>
          <w:lang w:val="ro-RO"/>
        </w:rPr>
        <w:t>dar la cursul normal (tehnic) în știința</w:t>
      </w:r>
      <w:r w:rsidRPr="00AA5CFA">
        <w:rPr>
          <w:lang w:val="ro-RO"/>
        </w:rPr>
        <w:t xml:space="preserve"> pentru cursuri postliceale.</w:t>
      </w:r>
    </w:p>
    <w:p w:rsidR="00AA5CFA" w:rsidRPr="00AA5CFA" w:rsidRDefault="00AA5CFA" w:rsidP="00AA5CFA">
      <w:pPr>
        <w:rPr>
          <w:lang w:val="ro-RO"/>
        </w:rPr>
      </w:pPr>
      <w:r w:rsidRPr="00AA5CFA">
        <w:rPr>
          <w:lang w:val="ro-RO"/>
        </w:rPr>
        <w:t>Această programare se bazează pe Cadrul de Curriculum al Științei și subliniază necesitatea unui echilibru între dobândirea de cunoștințe științifice, abilități și atitudini. Aceste</w:t>
      </w:r>
      <w:r>
        <w:rPr>
          <w:lang w:val="ro-RO"/>
        </w:rPr>
        <w:t xml:space="preserve"> </w:t>
      </w:r>
      <w:r w:rsidRPr="00AA5CFA">
        <w:rPr>
          <w:lang w:val="ro-RO"/>
        </w:rPr>
        <w:t>au o influență directă asupra vieții cotidiene a studenților și sunt atrași în mod egal de științele fizice, chimice și biologice.</w:t>
      </w:r>
    </w:p>
    <w:p w:rsidR="00AA5CFA" w:rsidRPr="00AA5CFA" w:rsidRDefault="00AA5CFA" w:rsidP="00AA5CFA">
      <w:pPr>
        <w:rPr>
          <w:lang w:val="ro-RO"/>
        </w:rPr>
      </w:pPr>
      <w:r w:rsidRPr="00AA5CFA">
        <w:rPr>
          <w:lang w:val="ro-RO"/>
        </w:rPr>
        <w:t>Scopurile specificate în programa de învățământ oferă principiile directoare pentru abordările de predare sugerate și</w:t>
      </w:r>
      <w:r>
        <w:rPr>
          <w:lang w:val="ro-RO"/>
        </w:rPr>
        <w:t xml:space="preserve"> </w:t>
      </w:r>
      <w:r w:rsidRPr="00AA5CFA">
        <w:rPr>
          <w:lang w:val="ro-RO"/>
        </w:rPr>
        <w:t>metodele de evaluare.</w:t>
      </w:r>
    </w:p>
    <w:p w:rsidR="00AA5CFA" w:rsidRPr="00AA5CFA" w:rsidRDefault="00AA5CFA" w:rsidP="00AA5CFA">
      <w:r w:rsidRPr="00AA5CFA">
        <w:rPr>
          <w:lang w:val="ro-RO"/>
        </w:rPr>
        <w:t>Atunci când se implementează programa, cadrele didactice trebuie să ia în considerare capacitatea de învățare și interesul studenților lor și să utilizeze abordări didactice care să facă din învățarea științei semnificative și implicarea lor în ele. Aceasta include utilizarea TIC, atât în ​​scopul evaluării pedagogice, cât și a formării, pentru a îmbogăți și aprofunda învățarea elevilor. Profesorii pot lua în considerare, de asemenea, utilizarea ideilor și materialelor din diferite surse pentru a spori învățarea științei.</w:t>
      </w:r>
    </w:p>
    <w:p w:rsidR="00AA5CFA" w:rsidRDefault="00AA5CFA" w:rsidP="00AA5CFA">
      <w:pPr>
        <w:rPr>
          <w:shd w:val="clear" w:color="auto" w:fill="FFFFFF"/>
        </w:rPr>
      </w:pPr>
      <w:r>
        <w:br/>
      </w:r>
      <w:r>
        <w:rPr>
          <w:shd w:val="clear" w:color="auto" w:fill="FFFFFF"/>
        </w:rPr>
        <w:t>CADRUL CURRICULUMULUI ȘTIINȚEI</w:t>
      </w:r>
    </w:p>
    <w:p w:rsidR="00AA5CFA" w:rsidRDefault="00AA5CFA" w:rsidP="00AA5CFA">
      <w:pPr>
        <w:rPr>
          <w:shd w:val="clear" w:color="auto" w:fill="FFFFFF"/>
        </w:rPr>
      </w:pPr>
      <w:r>
        <w:rPr>
          <w:shd w:val="clear" w:color="auto" w:fill="FFFFFF"/>
        </w:rPr>
        <w:t xml:space="preserve"> Cadrul de Curriculum al Științei este derivat din Cadrul de politici pentru predarea și învățarea științei. Ea încapsulează forța educației științifice din Singapore pentru a pregăti studenții noștri să fie suficient de pricepuți ca cetățeni eficienți, capabili să funcționeze și să contribuie la o lume din ce în ce mai avansată din punct de vedere tehnologic. Centrul de cadru al curriculum-ului este inculcarea spiritului de cercetare științifică. </w:t>
      </w:r>
    </w:p>
    <w:p w:rsidR="00AA5CFA" w:rsidRDefault="00AA5CFA" w:rsidP="00AA5CFA">
      <w:pPr>
        <w:rPr>
          <w:shd w:val="clear" w:color="auto" w:fill="FFFFFF"/>
        </w:rPr>
      </w:pPr>
      <w:r>
        <w:rPr>
          <w:shd w:val="clear" w:color="auto" w:fill="FFFFFF"/>
        </w:rPr>
        <w:t>Conduita anchetei se bazează pe trei domenii integrale ale (a) cunoașterii, înțelegerii și aplicării, (b) competențelor și proceselor și (c) eticii și atitudinilor. Aceste domenii sunt esențiale pentru practica științei. Proiectul de curriculum urmărește să permită studenților să vadă că cercetarea științei este semnificativă și utilă. Ancheta este astfel fundamentată în cunoștințele, problemele și întrebările care se referă la rolurile jucate de știință în viața cotidiană, în societate și în mediul înconjurător.</w:t>
      </w:r>
    </w:p>
    <w:p w:rsidR="00F17593" w:rsidRDefault="00AA5CFA" w:rsidP="00AA5CFA">
      <w:pPr>
        <w:rPr>
          <w:shd w:val="clear" w:color="auto" w:fill="FFFFFF"/>
        </w:rPr>
      </w:pPr>
      <w:r>
        <w:rPr>
          <w:shd w:val="clear" w:color="auto" w:fill="FFFFFF"/>
        </w:rPr>
        <w:t xml:space="preserve"> Curriculum-ul științific încearcă să-i îngrijească pe student ca pe un solicitant. Punctul de plecare este că copiii sunt curioși și doresc să exploreze lucrurile din jurul lor. Curriculum-ul științific se ocupă și urmărește să alimenteze acest spirit de curiozitate. Scopul final este studenții care se bucură de știință și de știința valoroasă ca un instrument important în a le ajuta să-și exploreze lumea naturală și fizică.</w:t>
      </w:r>
    </w:p>
    <w:p w:rsidR="00AA5CFA" w:rsidRDefault="00AA5CFA" w:rsidP="00AA5CFA">
      <w:r>
        <w:rPr>
          <w:lang w:val="ro-RO"/>
        </w:rPr>
        <w:t xml:space="preserve">Profesorul este liderul anchetei în sala de clasă științifică. Profesorii de știință împărtășesc entuziasmul și valoarea științei elevilor lor. Acestea sunt facilitatori și modele de proces de cercetare în sălile de clasă. Profesorul creează un mediu de învățare care îi va încuraja pe studenți să-și dezvolte sentimentul de </w:t>
      </w:r>
      <w:r w:rsidR="002721F7">
        <w:rPr>
          <w:lang w:val="ro-RO"/>
        </w:rPr>
        <w:t>cercetare</w:t>
      </w:r>
      <w:r>
        <w:rPr>
          <w:lang w:val="ro-RO"/>
        </w:rPr>
        <w:t>. Abordările de predare și învățare stau la baza studierii ca student.</w:t>
      </w:r>
    </w:p>
    <w:p w:rsidR="00AA5CFA" w:rsidRDefault="00AA5CFA" w:rsidP="00AA5CFA">
      <w:pPr>
        <w:rPr>
          <w:lang w:val="ro-RO"/>
        </w:rPr>
      </w:pPr>
      <w:r>
        <w:rPr>
          <w:lang w:val="ro-RO"/>
        </w:rPr>
        <w:t>COMPETENȚE DIN SECOLUL 21</w:t>
      </w:r>
    </w:p>
    <w:p w:rsidR="00AA5CFA" w:rsidRDefault="00AA5CFA" w:rsidP="00AA5CFA">
      <w:r>
        <w:rPr>
          <w:lang w:val="ro-RO"/>
        </w:rPr>
        <w:t>Cadrul de Competențe al secolului XXI încorporează forța educației pentru viitor, pregătește studenții noștri pentru a fi oameni încrezători, cursanți auto-direcționați, cetățeni interesați și contribuitori activi - rezultate ale persoanelor capabile să prospere și să contribuie la o lume în care schimbarea este singura constanta.</w:t>
      </w:r>
    </w:p>
    <w:p w:rsidR="00AA5CFA" w:rsidRDefault="00AA5CFA" w:rsidP="00AA5CFA">
      <w:pPr>
        <w:rPr>
          <w:shd w:val="clear" w:color="auto" w:fill="FFFFFF"/>
        </w:rPr>
      </w:pPr>
      <w:r>
        <w:rPr>
          <w:shd w:val="clear" w:color="auto" w:fill="FFFFFF"/>
        </w:rPr>
        <w:t xml:space="preserve">Corelarea cu dezvoltarea competențelor secolului 21 sunt valorile respectului, responsabilității, integrității, îngrijirii, rezilienței și armoniei. </w:t>
      </w:r>
    </w:p>
    <w:p w:rsidR="00AA5CFA" w:rsidRDefault="00AA5CFA" w:rsidP="00AA5CFA">
      <w:pPr>
        <w:rPr>
          <w:shd w:val="clear" w:color="auto" w:fill="FFFFFF"/>
        </w:rPr>
      </w:pPr>
      <w:r>
        <w:rPr>
          <w:shd w:val="clear" w:color="auto" w:fill="FFFFFF"/>
        </w:rPr>
        <w:t xml:space="preserve">Respect </w:t>
      </w:r>
    </w:p>
    <w:p w:rsidR="00AA5CFA" w:rsidRDefault="00AA5CFA" w:rsidP="00AA5CFA">
      <w:pPr>
        <w:rPr>
          <w:shd w:val="clear" w:color="auto" w:fill="FFFFFF"/>
        </w:rPr>
      </w:pPr>
      <w:r>
        <w:rPr>
          <w:shd w:val="clear" w:color="auto" w:fill="FFFFFF"/>
        </w:rPr>
        <w:t xml:space="preserve">O persoană demonstrează respect atunci când crede în propria sa valoare de sine și în valoarea intrinsecă a tuturor oamenilor. </w:t>
      </w:r>
    </w:p>
    <w:p w:rsidR="00AA5CFA" w:rsidRDefault="00AA5CFA" w:rsidP="00AA5CFA">
      <w:pPr>
        <w:rPr>
          <w:shd w:val="clear" w:color="auto" w:fill="FFFFFF"/>
        </w:rPr>
      </w:pPr>
      <w:r>
        <w:rPr>
          <w:shd w:val="clear" w:color="auto" w:fill="FFFFFF"/>
        </w:rPr>
        <w:t xml:space="preserve">Responsabilitate </w:t>
      </w:r>
    </w:p>
    <w:p w:rsidR="00AA5CFA" w:rsidRDefault="00AA5CFA" w:rsidP="00AA5CFA">
      <w:pPr>
        <w:rPr>
          <w:shd w:val="clear" w:color="auto" w:fill="FFFFFF"/>
        </w:rPr>
      </w:pPr>
      <w:r>
        <w:rPr>
          <w:shd w:val="clear" w:color="auto" w:fill="FFFFFF"/>
        </w:rPr>
        <w:t>O persoană responsabilă recunoaște că are datoria față de sine, de familia sa, de comunitate, de națiune și de lume și își îndeplinește responsabilitățile cu dragoste și angajament.</w:t>
      </w:r>
    </w:p>
    <w:p w:rsidR="00AA5CFA" w:rsidRDefault="00AA5CFA" w:rsidP="00AA5CFA">
      <w:pPr>
        <w:rPr>
          <w:shd w:val="clear" w:color="auto" w:fill="FFFFFF"/>
        </w:rPr>
      </w:pPr>
      <w:r>
        <w:rPr>
          <w:shd w:val="clear" w:color="auto" w:fill="FFFFFF"/>
        </w:rPr>
        <w:t xml:space="preserve"> Integritate O persoană de integritate susține principiile etice și are curajul moral să se ridice pentru ceea ce este bine.</w:t>
      </w:r>
    </w:p>
    <w:p w:rsidR="00AA5CFA" w:rsidRDefault="00AA5CFA" w:rsidP="00AA5CFA">
      <w:pPr>
        <w:rPr>
          <w:shd w:val="clear" w:color="auto" w:fill="FFFFFF"/>
        </w:rPr>
      </w:pPr>
      <w:r>
        <w:rPr>
          <w:shd w:val="clear" w:color="auto" w:fill="FFFFFF"/>
        </w:rPr>
        <w:t>Grijă</w:t>
      </w:r>
    </w:p>
    <w:p w:rsidR="00AA5CFA" w:rsidRDefault="00AA5CFA" w:rsidP="00AA5CFA">
      <w:pPr>
        <w:rPr>
          <w:shd w:val="clear" w:color="auto" w:fill="FFFFFF"/>
        </w:rPr>
      </w:pPr>
      <w:r>
        <w:rPr>
          <w:shd w:val="clear" w:color="auto" w:fill="FFFFFF"/>
        </w:rPr>
        <w:t xml:space="preserve"> O persoană care se îngrijește acționează cu bunătate și compasiune. El contribuie la îmbunătățirea comunității și a lumii. </w:t>
      </w:r>
    </w:p>
    <w:p w:rsidR="00AA5CFA" w:rsidRDefault="00AA5CFA" w:rsidP="00AA5CFA">
      <w:pPr>
        <w:rPr>
          <w:shd w:val="clear" w:color="auto" w:fill="FFFFFF"/>
        </w:rPr>
      </w:pPr>
      <w:r>
        <w:rPr>
          <w:shd w:val="clear" w:color="auto" w:fill="FFFFFF"/>
        </w:rPr>
        <w:t>Rezistență</w:t>
      </w:r>
    </w:p>
    <w:p w:rsidR="00AA5CFA" w:rsidRDefault="00AA5CFA" w:rsidP="00AA5CFA">
      <w:pPr>
        <w:rPr>
          <w:shd w:val="clear" w:color="auto" w:fill="FFFFFF"/>
        </w:rPr>
      </w:pPr>
      <w:r>
        <w:rPr>
          <w:shd w:val="clear" w:color="auto" w:fill="FFFFFF"/>
        </w:rPr>
        <w:t xml:space="preserve"> O persoană care este rezilientă are o putere emoțională și perseverează în fața provocărilor. El manifestă curaj, optimism, adaptabilitate și pricepere. </w:t>
      </w:r>
    </w:p>
    <w:p w:rsidR="00AA5CFA" w:rsidRDefault="00AA5CFA" w:rsidP="00AA5CFA">
      <w:pPr>
        <w:rPr>
          <w:shd w:val="clear" w:color="auto" w:fill="FFFFFF"/>
        </w:rPr>
      </w:pPr>
      <w:r>
        <w:rPr>
          <w:shd w:val="clear" w:color="auto" w:fill="FFFFFF"/>
        </w:rPr>
        <w:t>Armonie O persoană care apreciază armonie caută fericirea interioară și promovează coeziunea socială. El apreciază unitatea și diversitatea unei societăți multiculturale.</w:t>
      </w:r>
    </w:p>
    <w:p w:rsidR="00AA5CFA" w:rsidRDefault="00AA5CFA" w:rsidP="00AA5CFA">
      <w:pPr>
        <w:rPr>
          <w:lang w:val="ro-RO"/>
        </w:rPr>
      </w:pPr>
      <w:r>
        <w:rPr>
          <w:lang w:val="ro-RO"/>
        </w:rPr>
        <w:t>Dezvoltarea competențelor sociale și emoționale alături de dezvoltarea acestor valori fundamentale este, de asemenea, un element esențial în dezvoltarea competențelor secolului XXI. Aceste competențe sociale și emoționale sunt: ​​(a) Conștientizarea de sine, (b) Self-managementul, (c) Conștientizarea socială, (d) Managementul relațiilor, și (e) Decizia responsabilă.</w:t>
      </w:r>
    </w:p>
    <w:p w:rsidR="00AA5CFA" w:rsidRDefault="00AA5CFA" w:rsidP="00AA5CFA">
      <w:pPr>
        <w:rPr>
          <w:lang w:val="ro-RO"/>
        </w:rPr>
      </w:pPr>
      <w:r>
        <w:rPr>
          <w:lang w:val="ro-RO"/>
        </w:rPr>
        <w:t>Constiinta de sine</w:t>
      </w:r>
    </w:p>
    <w:p w:rsidR="00AA5CFA" w:rsidRDefault="00AA5CFA" w:rsidP="00AA5CFA">
      <w:pPr>
        <w:rPr>
          <w:lang w:val="ro-RO"/>
        </w:rPr>
      </w:pPr>
      <w:r>
        <w:rPr>
          <w:lang w:val="ro-RO"/>
        </w:rPr>
        <w:t>Conștiința de sine se referă la înțelegerea propriei emoții, puncte forte, înclinații și slăbiciuni. Include:</w:t>
      </w:r>
    </w:p>
    <w:p w:rsidR="00AA5CFA" w:rsidRDefault="00AA5CFA" w:rsidP="00AA5CFA">
      <w:pPr>
        <w:rPr>
          <w:lang w:val="ro-RO"/>
        </w:rPr>
      </w:pPr>
      <w:r>
        <w:rPr>
          <w:lang w:val="ro-RO"/>
        </w:rPr>
        <w:t>• Identificarea și recunoașterea emoțiilor</w:t>
      </w:r>
    </w:p>
    <w:p w:rsidR="00AA5CFA" w:rsidRDefault="00AA5CFA" w:rsidP="00AA5CFA">
      <w:pPr>
        <w:rPr>
          <w:lang w:val="ro-RO"/>
        </w:rPr>
      </w:pPr>
      <w:r>
        <w:rPr>
          <w:lang w:val="ro-RO"/>
        </w:rPr>
        <w:t>• Auto-percepția corectă</w:t>
      </w:r>
    </w:p>
    <w:p w:rsidR="00AA5CFA" w:rsidRDefault="00AA5CFA" w:rsidP="00AA5CFA">
      <w:pPr>
        <w:rPr>
          <w:lang w:val="ro-RO"/>
        </w:rPr>
      </w:pPr>
      <w:r>
        <w:rPr>
          <w:lang w:val="ro-RO"/>
        </w:rPr>
        <w:t>• Recunoașterea punctelor forte, nevoilor și valorilor</w:t>
      </w:r>
    </w:p>
    <w:p w:rsidR="00AA5CFA" w:rsidRDefault="00AA5CFA" w:rsidP="00AA5CFA">
      <w:pPr>
        <w:rPr>
          <w:lang w:val="ro-RO"/>
        </w:rPr>
      </w:pPr>
      <w:r>
        <w:rPr>
          <w:lang w:val="ro-RO"/>
        </w:rPr>
        <w:t>•Auto-eficacitate</w:t>
      </w:r>
    </w:p>
    <w:p w:rsidR="00AA5CFA" w:rsidRDefault="00AA5CFA" w:rsidP="00AA5CFA">
      <w:pPr>
        <w:rPr>
          <w:lang w:val="ro-RO"/>
        </w:rPr>
      </w:pPr>
      <w:r>
        <w:rPr>
          <w:lang w:val="ro-RO"/>
        </w:rPr>
        <w:t>• Spiritualitate</w:t>
      </w:r>
    </w:p>
    <w:p w:rsidR="00AA5CFA" w:rsidRDefault="00AA5CFA" w:rsidP="00AA5CFA">
      <w:pPr>
        <w:rPr>
          <w:lang w:val="ro-RO"/>
        </w:rPr>
      </w:pPr>
      <w:r>
        <w:rPr>
          <w:lang w:val="ro-RO"/>
        </w:rPr>
        <w:t>Managementul de sine</w:t>
      </w:r>
    </w:p>
    <w:p w:rsidR="00AA5CFA" w:rsidRDefault="00AA5CFA" w:rsidP="00AA5CFA">
      <w:pPr>
        <w:rPr>
          <w:lang w:val="ro-RO"/>
        </w:rPr>
      </w:pPr>
      <w:r>
        <w:rPr>
          <w:lang w:val="ro-RO"/>
        </w:rPr>
        <w:t>Self-managementul se referă la capacitatea cuiva de a-și gestiona emoțiile, de a se automonta, de a exercita o disciplină și de a-și dezvolta abilitățile organizaționale. Aceasta include:</w:t>
      </w:r>
    </w:p>
    <w:p w:rsidR="00AA5CFA" w:rsidRDefault="00AA5CFA" w:rsidP="00AA5CFA">
      <w:pPr>
        <w:rPr>
          <w:lang w:val="ro-RO"/>
        </w:rPr>
      </w:pPr>
      <w:r>
        <w:rPr>
          <w:lang w:val="ro-RO"/>
        </w:rPr>
        <w:t>• Controlul impulsurilor și managementul stresului</w:t>
      </w:r>
    </w:p>
    <w:p w:rsidR="00AA5CFA" w:rsidRDefault="00AA5CFA" w:rsidP="00AA5CFA">
      <w:pPr>
        <w:rPr>
          <w:lang w:val="ro-RO"/>
        </w:rPr>
      </w:pPr>
      <w:r>
        <w:rPr>
          <w:lang w:val="ro-RO"/>
        </w:rPr>
        <w:t>• Motivație și disciplină</w:t>
      </w:r>
    </w:p>
    <w:p w:rsidR="00AA5CFA" w:rsidRDefault="00AA5CFA" w:rsidP="00AA5CFA">
      <w:pPr>
        <w:rPr>
          <w:lang w:val="ro-RO"/>
        </w:rPr>
      </w:pPr>
      <w:r>
        <w:rPr>
          <w:lang w:val="ro-RO"/>
        </w:rPr>
        <w:t>• Abilități de organizare și setare a obiectivelor</w:t>
      </w:r>
    </w:p>
    <w:p w:rsidR="00AA5CFA" w:rsidRDefault="00AA5CFA" w:rsidP="00AA5CFA">
      <w:pPr>
        <w:rPr>
          <w:lang w:val="ro-RO"/>
        </w:rPr>
      </w:pPr>
      <w:r>
        <w:rPr>
          <w:lang w:val="ro-RO"/>
        </w:rPr>
        <w:t>Constientizare sociala</w:t>
      </w:r>
    </w:p>
    <w:p w:rsidR="00AA5CFA" w:rsidRDefault="00AA5CFA" w:rsidP="00AA5CFA">
      <w:pPr>
        <w:rPr>
          <w:lang w:val="ro-RO"/>
        </w:rPr>
      </w:pPr>
      <w:r>
        <w:rPr>
          <w:lang w:val="ro-RO"/>
        </w:rPr>
        <w:t>Conștientizarea socială se referă la capacitatea cuiva de a percepe cu exactitate perspective, de a empatiza, recunoaște și aprecia diversitatea și respecta alții. Include:</w:t>
      </w:r>
    </w:p>
    <w:p w:rsidR="00AA5CFA" w:rsidRDefault="00AA5CFA" w:rsidP="00AA5CFA">
      <w:pPr>
        <w:rPr>
          <w:lang w:val="ro-RO"/>
        </w:rPr>
      </w:pPr>
      <w:r>
        <w:rPr>
          <w:lang w:val="ro-RO"/>
        </w:rPr>
        <w:t>•Luand perspectiva</w:t>
      </w:r>
    </w:p>
    <w:p w:rsidR="00AA5CFA" w:rsidRDefault="00AA5CFA" w:rsidP="00AA5CFA">
      <w:pPr>
        <w:rPr>
          <w:lang w:val="ro-RO"/>
        </w:rPr>
      </w:pPr>
      <w:r>
        <w:rPr>
          <w:lang w:val="ro-RO"/>
        </w:rPr>
        <w:t>• Empatia</w:t>
      </w:r>
    </w:p>
    <w:p w:rsidR="00AA5CFA" w:rsidRDefault="00AA5CFA" w:rsidP="00AA5CFA">
      <w:pPr>
        <w:rPr>
          <w:lang w:val="ro-RO"/>
        </w:rPr>
      </w:pPr>
      <w:r>
        <w:rPr>
          <w:lang w:val="ro-RO"/>
        </w:rPr>
        <w:t>• Aprecierea diversității</w:t>
      </w:r>
    </w:p>
    <w:p w:rsidR="00AA5CFA" w:rsidRDefault="00AA5CFA" w:rsidP="00AA5CFA">
      <w:pPr>
        <w:rPr>
          <w:lang w:val="ro-RO"/>
        </w:rPr>
      </w:pPr>
      <w:r>
        <w:rPr>
          <w:lang w:val="ro-RO"/>
        </w:rPr>
        <w:t> • Respect pentru alții</w:t>
      </w:r>
    </w:p>
    <w:p w:rsidR="00AA5CFA" w:rsidRDefault="00AA5CFA" w:rsidP="00AA5CFA">
      <w:pPr>
        <w:rPr>
          <w:lang w:val="ro-RO"/>
        </w:rPr>
      </w:pPr>
      <w:r>
        <w:rPr>
          <w:lang w:val="ro-RO"/>
        </w:rPr>
        <w:t>Managementul relațiilor</w:t>
      </w:r>
    </w:p>
    <w:p w:rsidR="00AA5CFA" w:rsidRDefault="00AA5CFA" w:rsidP="00AA5CFA">
      <w:pPr>
        <w:rPr>
          <w:lang w:val="ro-RO"/>
        </w:rPr>
      </w:pPr>
      <w:r>
        <w:rPr>
          <w:lang w:val="ro-RO"/>
        </w:rPr>
        <w:t>Gestiunea relațiilor se referă la capacitatea cuiva de a stabili și menține relații sănătoase și satisfăcătoare prin comunicare, angajare și oferire de ajutor. Aceasta include:</w:t>
      </w:r>
    </w:p>
    <w:p w:rsidR="00AA5CFA" w:rsidRDefault="00AA5CFA" w:rsidP="00AA5CFA">
      <w:pPr>
        <w:rPr>
          <w:lang w:val="ro-RO"/>
        </w:rPr>
      </w:pPr>
      <w:r>
        <w:rPr>
          <w:lang w:val="ro-RO"/>
        </w:rPr>
        <w:t>• Comunicare, angajamente sociale și relații de construire</w:t>
      </w:r>
    </w:p>
    <w:p w:rsidR="00AA5CFA" w:rsidRDefault="00AA5CFA" w:rsidP="00AA5CFA">
      <w:pPr>
        <w:rPr>
          <w:lang w:val="ro-RO"/>
        </w:rPr>
      </w:pPr>
      <w:r>
        <w:rPr>
          <w:lang w:val="ro-RO"/>
        </w:rPr>
        <w:t>• Cooperativ</w:t>
      </w:r>
    </w:p>
    <w:p w:rsidR="00AA5CFA" w:rsidRDefault="00AA5CFA" w:rsidP="00AA5CFA">
      <w:pPr>
        <w:rPr>
          <w:lang w:val="ro-RO"/>
        </w:rPr>
      </w:pPr>
    </w:p>
    <w:p w:rsidR="00AA5CFA" w:rsidRDefault="00AA5CFA" w:rsidP="00AA5CFA">
      <w:pPr>
        <w:rPr>
          <w:lang w:val="ro-RO"/>
        </w:rPr>
      </w:pPr>
      <w:r>
        <w:rPr>
          <w:lang w:val="ro-RO"/>
        </w:rPr>
        <w:t>• Negocierea, refuzul și gestionarea conflictelor</w:t>
      </w:r>
    </w:p>
    <w:p w:rsidR="00AA5CFA" w:rsidRDefault="00AA5CFA" w:rsidP="00AA5CFA">
      <w:pPr>
        <w:rPr>
          <w:lang w:val="ro-RO"/>
        </w:rPr>
      </w:pPr>
      <w:r>
        <w:rPr>
          <w:lang w:val="ro-RO"/>
        </w:rPr>
        <w:t>• Căutarea și oferirea de ajutor</w:t>
      </w:r>
    </w:p>
    <w:p w:rsidR="00AA5CFA" w:rsidRDefault="00AA5CFA" w:rsidP="00AA5CFA">
      <w:pPr>
        <w:rPr>
          <w:lang w:val="ro-RO"/>
        </w:rPr>
      </w:pPr>
      <w:r>
        <w:rPr>
          <w:lang w:val="ro-RO"/>
        </w:rPr>
        <w:t>Responsabilitatea de luare a deciziilor</w:t>
      </w:r>
    </w:p>
    <w:p w:rsidR="00AA5CFA" w:rsidRDefault="00AA5CFA" w:rsidP="00AA5CFA">
      <w:pPr>
        <w:rPr>
          <w:lang w:val="ro-RO"/>
        </w:rPr>
      </w:pPr>
      <w:r>
        <w:rPr>
          <w:lang w:val="ro-RO"/>
        </w:rPr>
        <w:t>Responsabilitatea luării deciziilor se referă la capacitatea persoanei de a identifica și analiza situația pentru rezolvarea problemelor și de a reflecta asupra implicațiilor deciziilor luate, pe baza considerentelor personale, morale și etice. Aceasta include:</w:t>
      </w:r>
    </w:p>
    <w:p w:rsidR="00AA5CFA" w:rsidRDefault="00AA5CFA" w:rsidP="00AA5CFA">
      <w:pPr>
        <w:rPr>
          <w:lang w:val="ro-RO"/>
        </w:rPr>
      </w:pPr>
      <w:r>
        <w:rPr>
          <w:lang w:val="ro-RO"/>
        </w:rPr>
        <w:t>• Identificarea problemelor și analiza situației</w:t>
      </w:r>
    </w:p>
    <w:p w:rsidR="00AA5CFA" w:rsidRDefault="00AA5CFA" w:rsidP="00AA5CFA">
      <w:pPr>
        <w:rPr>
          <w:lang w:val="ro-RO"/>
        </w:rPr>
      </w:pPr>
      <w:r>
        <w:rPr>
          <w:lang w:val="ro-RO"/>
        </w:rPr>
        <w:t>• Rezolvarea problemelor</w:t>
      </w:r>
    </w:p>
    <w:p w:rsidR="00AA5CFA" w:rsidRDefault="00AA5CFA" w:rsidP="00AA5CFA">
      <w:pPr>
        <w:rPr>
          <w:lang w:val="ro-RO"/>
        </w:rPr>
      </w:pPr>
      <w:r>
        <w:rPr>
          <w:lang w:val="ro-RO"/>
        </w:rPr>
        <w:t>• Abilitatea de a evalua și de a reflecta asupra situației</w:t>
      </w:r>
    </w:p>
    <w:p w:rsidR="00AA5CFA" w:rsidRDefault="00AA5CFA" w:rsidP="00AA5CFA">
      <w:pPr>
        <w:rPr>
          <w:lang w:val="ro-RO"/>
        </w:rPr>
      </w:pPr>
      <w:r>
        <w:rPr>
          <w:lang w:val="ro-RO"/>
        </w:rPr>
        <w:t>• Responsabilitate personală, morală și etică.</w:t>
      </w:r>
    </w:p>
    <w:p w:rsidR="00AA5CFA" w:rsidRDefault="00AA5CFA" w:rsidP="00AA5CFA">
      <w:r>
        <w:rPr>
          <w:lang w:val="ro-RO"/>
        </w:rPr>
        <w:t>Domeniile de competență care devin importante în secolul XXI sunt (a) Alfabetizarea civică, Competența globală și abilitățile interculturale, (b) Gândirea critică și inventivă și (c) Competențele de informare și comunicare.</w:t>
      </w:r>
    </w:p>
    <w:p w:rsidR="00AA5CFA" w:rsidRDefault="00AA5CFA" w:rsidP="00AA5CFA">
      <w:pPr>
        <w:rPr>
          <w:lang w:val="ro-RO"/>
        </w:rPr>
      </w:pPr>
      <w:r>
        <w:rPr>
          <w:lang w:val="ro-RO"/>
        </w:rPr>
        <w:t>Cetãțenia civicã, cunoașterea globalã și abilitățile interculturale</w:t>
      </w:r>
    </w:p>
    <w:p w:rsidR="00AA5CFA" w:rsidRDefault="00AA5CFA" w:rsidP="00AA5CFA">
      <w:pPr>
        <w:rPr>
          <w:lang w:val="ro-RO"/>
        </w:rPr>
      </w:pPr>
      <w:r>
        <w:rPr>
          <w:lang w:val="ro-RO"/>
        </w:rPr>
        <w:t>Cetãțenia civicã cuprinde:</w:t>
      </w:r>
    </w:p>
    <w:p w:rsidR="00AA5CFA" w:rsidRDefault="00AA5CFA" w:rsidP="00AA5CFA">
      <w:pPr>
        <w:rPr>
          <w:lang w:val="ro-RO"/>
        </w:rPr>
      </w:pPr>
      <w:r>
        <w:rPr>
          <w:lang w:val="ro-RO"/>
        </w:rPr>
        <w:t>• Cunoașterea și conștiința identității noastre naționale și a mediului de acasă.</w:t>
      </w:r>
    </w:p>
    <w:p w:rsidR="00AA5CFA" w:rsidRDefault="00AA5CFA" w:rsidP="00AA5CFA">
      <w:pPr>
        <w:rPr>
          <w:lang w:val="ro-RO"/>
        </w:rPr>
      </w:pPr>
      <w:r>
        <w:rPr>
          <w:lang w:val="ro-RO"/>
        </w:rPr>
        <w:t>• Un interes activ în îmbunătățirea mediului de viață și a vieții oamenilor săi.</w:t>
      </w:r>
    </w:p>
    <w:p w:rsidR="00AA5CFA" w:rsidRDefault="00AA5CFA" w:rsidP="00AA5CFA">
      <w:pPr>
        <w:rPr>
          <w:lang w:val="ro-RO"/>
        </w:rPr>
      </w:pPr>
      <w:r>
        <w:rPr>
          <w:lang w:val="ro-RO"/>
        </w:rPr>
        <w:t>Competențele globale de conștientizare și interculturală cuprind:</w:t>
      </w:r>
    </w:p>
    <w:p w:rsidR="00AA5CFA" w:rsidRDefault="00AA5CFA" w:rsidP="00AA5CFA">
      <w:pPr>
        <w:rPr>
          <w:lang w:val="ro-RO"/>
        </w:rPr>
      </w:pPr>
      <w:r>
        <w:rPr>
          <w:lang w:val="ro-RO"/>
        </w:rPr>
        <w:t>• Recunoașterea și înțelegerea faptului că trăim într-o comunitate globală și care formează inter-relații între organizațiile internaționale, statele-națiune, entități economice publice și private, grupuri socio-culturale și indivizi din întreaga lume.</w:t>
      </w:r>
    </w:p>
    <w:p w:rsidR="00AA5CFA" w:rsidRDefault="00AA5CFA" w:rsidP="00AA5CFA">
      <w:pPr>
        <w:rPr>
          <w:lang w:val="ro-RO"/>
        </w:rPr>
      </w:pPr>
      <w:r>
        <w:rPr>
          <w:lang w:val="ro-RO"/>
        </w:rPr>
        <w:t>• Capacitatea de a lucra în mod corespunzător și productiv, precum și de a mobiliza inteligența colectivă a grupurilor atunci când este cazul.</w:t>
      </w:r>
    </w:p>
    <w:p w:rsidR="00AA5CFA" w:rsidRDefault="00AA5CFA" w:rsidP="00AA5CFA">
      <w:pPr>
        <w:rPr>
          <w:lang w:val="ro-RO"/>
        </w:rPr>
      </w:pPr>
      <w:r>
        <w:rPr>
          <w:lang w:val="ro-RO"/>
        </w:rPr>
        <w:t>Gândirea critică și inventivă</w:t>
      </w:r>
    </w:p>
    <w:p w:rsidR="00AA5CFA" w:rsidRDefault="00AA5CFA" w:rsidP="00AA5CFA">
      <w:pPr>
        <w:rPr>
          <w:lang w:val="ro-RO"/>
        </w:rPr>
      </w:pPr>
      <w:r>
        <w:rPr>
          <w:lang w:val="ro-RO"/>
        </w:rPr>
        <w:t>Gândirea critică și inventivă cuprinde următoarele:</w:t>
      </w:r>
    </w:p>
    <w:p w:rsidR="00AA5CFA" w:rsidRDefault="00AA5CFA" w:rsidP="00AA5CFA">
      <w:pPr>
        <w:rPr>
          <w:lang w:val="ro-RO"/>
        </w:rPr>
      </w:pPr>
      <w:r>
        <w:rPr>
          <w:lang w:val="ro-RO"/>
        </w:rPr>
        <w:t>•Gândire critică</w:t>
      </w:r>
    </w:p>
    <w:p w:rsidR="00AA5CFA" w:rsidRDefault="00AA5CFA" w:rsidP="00AA5CFA">
      <w:pPr>
        <w:rPr>
          <w:lang w:val="ro-RO"/>
        </w:rPr>
      </w:pPr>
      <w:r>
        <w:rPr>
          <w:lang w:val="ro-RO"/>
        </w:rPr>
        <w:t>o Exercitarea raționamentului solid în înțelegere - folosiți diferite tipuri de raționamente după cum este cazul</w:t>
      </w:r>
    </w:p>
    <w:p w:rsidR="00AA5CFA" w:rsidRDefault="00AA5CFA" w:rsidP="00AA5CFA">
      <w:pPr>
        <w:rPr>
          <w:lang w:val="ro-RO"/>
        </w:rPr>
      </w:pPr>
      <w:r>
        <w:rPr>
          <w:lang w:val="ro-RO"/>
        </w:rPr>
        <w:t>o Efectuarea de judecăți și decizii - analiza și evaluarea dovezilor, a punctelor de vedere și a credințelor; să interpreteze informații și să tragă concluzii; la fel și să reflecte critic asupra experiențelor.</w:t>
      </w:r>
    </w:p>
    <w:p w:rsidR="00AA5CFA" w:rsidRDefault="00AA5CFA" w:rsidP="00AA5CFA">
      <w:pPr>
        <w:rPr>
          <w:lang w:val="ro-RO"/>
        </w:rPr>
      </w:pPr>
      <w:r>
        <w:rPr>
          <w:lang w:val="ro-RO"/>
        </w:rPr>
        <w:t>o Înțelegerea interconexiunilor între sisteme - Analiza modului în care părți din întreg interacționează între ele pentru a produce rezultate globale ale unui sistem complex.</w:t>
      </w:r>
    </w:p>
    <w:p w:rsidR="00AA5CFA" w:rsidRDefault="00AA5CFA" w:rsidP="00AA5CFA">
      <w:pPr>
        <w:rPr>
          <w:lang w:val="ro-RO"/>
        </w:rPr>
      </w:pPr>
      <w:r>
        <w:rPr>
          <w:lang w:val="ro-RO"/>
        </w:rPr>
        <w:t> • Curiozitate - dorința de a cunoaște sau de a explora elemente noi în mediul înconjurător, prin toleranța ambiguității și deplasarea spre întrebări sau întrebări de elemente.</w:t>
      </w:r>
    </w:p>
    <w:p w:rsidR="00AA5CFA" w:rsidRDefault="00AA5CFA" w:rsidP="00AA5CFA">
      <w:pPr>
        <w:rPr>
          <w:lang w:val="ro-RO"/>
        </w:rPr>
      </w:pPr>
      <w:r>
        <w:rPr>
          <w:lang w:val="ro-RO"/>
        </w:rPr>
        <w:t>• Asumarea riscului - dorința de a face greșeli și de a aborda problemele dificile chiar și fără soluții evidente și atunci când succesul este incert.</w:t>
      </w:r>
    </w:p>
    <w:p w:rsidR="00AA5CFA" w:rsidRDefault="00AA5CFA" w:rsidP="00AA5CFA">
      <w:pPr>
        <w:rPr>
          <w:lang w:val="ro-RO"/>
        </w:rPr>
      </w:pPr>
      <w:r>
        <w:rPr>
          <w:lang w:val="ro-RO"/>
        </w:rPr>
        <w:t>• Acționând pe idei creative pentru a face anumite diferențe specifice și tangibile în domeniul în care se produce inovația.</w:t>
      </w:r>
    </w:p>
    <w:p w:rsidR="00AA5CFA" w:rsidRDefault="00AA5CFA" w:rsidP="00AA5CFA">
      <w:pPr>
        <w:rPr>
          <w:lang w:val="ro-RO"/>
        </w:rPr>
      </w:pPr>
      <w:r>
        <w:rPr>
          <w:lang w:val="ro-RO"/>
        </w:rPr>
        <w:t>• Gestionarea complexităților - modificați gândirea, atitudinea sau comportamentul cuiva pentru a gestiona complexitatea și pentru a gestiona mai multe obiective, sarcini și intrări.</w:t>
      </w:r>
    </w:p>
    <w:p w:rsidR="00AA5CFA" w:rsidRDefault="00AA5CFA" w:rsidP="00AA5CFA">
      <w:pPr>
        <w:rPr>
          <w:lang w:val="ro-RO"/>
        </w:rPr>
      </w:pPr>
      <w:r>
        <w:rPr>
          <w:lang w:val="ro-RO"/>
        </w:rPr>
        <w:t>Competențe de informare și comunicare Informațiile și abilitățile de comunicare ar include:</w:t>
      </w:r>
    </w:p>
    <w:p w:rsidR="00AA5CFA" w:rsidRDefault="00AA5CFA" w:rsidP="00AA5CFA">
      <w:pPr>
        <w:rPr>
          <w:lang w:val="ro-RO"/>
        </w:rPr>
      </w:pPr>
      <w:r>
        <w:rPr>
          <w:lang w:val="ro-RO"/>
        </w:rPr>
        <w:t>• Fiind deschis și receptiv la perspective noi și diverse</w:t>
      </w:r>
    </w:p>
    <w:p w:rsidR="00AA5CFA" w:rsidRDefault="00AA5CFA" w:rsidP="00AA5CFA">
      <w:pPr>
        <w:rPr>
          <w:lang w:val="ro-RO"/>
        </w:rPr>
      </w:pPr>
      <w:r>
        <w:rPr>
          <w:lang w:val="ro-RO"/>
        </w:rPr>
        <w:t>• Accesarea eficientă a informațiilor pentru problema la îndemână</w:t>
      </w:r>
    </w:p>
    <w:p w:rsidR="00AA5CFA" w:rsidRDefault="00AA5CFA" w:rsidP="00AA5CFA">
      <w:pPr>
        <w:rPr>
          <w:lang w:val="ro-RO"/>
        </w:rPr>
      </w:pPr>
      <w:r>
        <w:rPr>
          <w:lang w:val="ro-RO"/>
        </w:rPr>
        <w:t>• Gestionarea fluxului de informații dintr-o varietate de surse și utilizarea tehnologiei, a rețelelor de comunicații și a resurselor electronice</w:t>
      </w:r>
    </w:p>
    <w:p w:rsidR="00AA5CFA" w:rsidRDefault="00AA5CFA" w:rsidP="00AA5CFA">
      <w:pPr>
        <w:rPr>
          <w:lang w:val="ro-RO"/>
        </w:rPr>
      </w:pPr>
      <w:r>
        <w:rPr>
          <w:lang w:val="ro-RO"/>
        </w:rPr>
        <w:t>• Înțelegerea problemelor etice / juridice legate de accesul și utilizarea informațiilor și demonstrarea unui comportament responsabil</w:t>
      </w:r>
    </w:p>
    <w:p w:rsidR="00AA5CFA" w:rsidRDefault="00AA5CFA" w:rsidP="00AA5CFA">
      <w:r>
        <w:rPr>
          <w:lang w:val="ro-RO"/>
        </w:rPr>
        <w:t>• Dezvoltarea, implementarea și comunicarea de noi idei altora în diverse medii</w:t>
      </w:r>
    </w:p>
    <w:p w:rsidR="00AA5CFA" w:rsidRDefault="00AA5CFA" w:rsidP="00AA5CFA">
      <w:pPr>
        <w:rPr>
          <w:lang w:val="ro-RO"/>
        </w:rPr>
      </w:pPr>
      <w:r>
        <w:rPr>
          <w:lang w:val="ro-RO"/>
        </w:rPr>
        <w:t>OBIECTIVE</w:t>
      </w:r>
    </w:p>
    <w:p w:rsidR="00AA5CFA" w:rsidRDefault="00AA5CFA" w:rsidP="00AA5CFA">
      <w:pPr>
        <w:rPr>
          <w:lang w:val="ro-RO"/>
        </w:rPr>
      </w:pPr>
      <w:r>
        <w:rPr>
          <w:lang w:val="ro-RO"/>
        </w:rPr>
        <w:t>Scopul Școlii secundare de Științe Normale (Tehnice) este de a:</w:t>
      </w:r>
    </w:p>
    <w:p w:rsidR="00AA5CFA" w:rsidRDefault="00AA5CFA" w:rsidP="00AA5CFA">
      <w:pPr>
        <w:rPr>
          <w:lang w:val="ro-RO"/>
        </w:rPr>
      </w:pPr>
      <w:r>
        <w:rPr>
          <w:lang w:val="ro-RO"/>
        </w:rPr>
        <w:t>(i) ghidează studenții în dobândirea de cunoștințe cu înțelegere pentru a le aplica în viața lor de zi cu zi astfel încât aceștia:</w:t>
      </w:r>
    </w:p>
    <w:p w:rsidR="00AA5CFA" w:rsidRDefault="00AA5CFA" w:rsidP="00AA5CFA">
      <w:pPr>
        <w:rPr>
          <w:lang w:val="ro-RO"/>
        </w:rPr>
      </w:pPr>
      <w:r>
        <w:rPr>
          <w:lang w:val="ro-RO"/>
        </w:rPr>
        <w:t>• sunt motivați să învețe știința prin învățarea contextuală și directă;</w:t>
      </w:r>
    </w:p>
    <w:p w:rsidR="00AA5CFA" w:rsidRDefault="00AA5CFA" w:rsidP="00AA5CFA">
      <w:pPr>
        <w:rPr>
          <w:lang w:val="ro-RO"/>
        </w:rPr>
      </w:pPr>
      <w:r>
        <w:rPr>
          <w:lang w:val="ro-RO"/>
        </w:rPr>
        <w:t>• sunt capabili să rezolve problemele și să utilizeze procesele de gândire și de cercetare;</w:t>
      </w:r>
    </w:p>
    <w:p w:rsidR="00AA5CFA" w:rsidRDefault="00AA5CFA" w:rsidP="00AA5CFA">
      <w:pPr>
        <w:rPr>
          <w:lang w:val="ro-RO"/>
        </w:rPr>
      </w:pPr>
      <w:r>
        <w:rPr>
          <w:lang w:val="ro-RO"/>
        </w:rPr>
        <w:t>• pot comunica eficient;</w:t>
      </w:r>
    </w:p>
    <w:p w:rsidR="00AA5CFA" w:rsidRDefault="00AA5CFA" w:rsidP="00AA5CFA">
      <w:pPr>
        <w:rPr>
          <w:lang w:val="ro-RO"/>
        </w:rPr>
      </w:pPr>
      <w:r>
        <w:rPr>
          <w:lang w:val="ro-RO"/>
        </w:rPr>
        <w:t>• dezvoltarea conștiinței de siguranță și a practicilor sigure;</w:t>
      </w:r>
    </w:p>
    <w:p w:rsidR="00AA5CFA" w:rsidRDefault="00AA5CFA" w:rsidP="00AA5CFA">
      <w:pPr>
        <w:rPr>
          <w:lang w:val="ro-RO"/>
        </w:rPr>
      </w:pPr>
      <w:r>
        <w:rPr>
          <w:lang w:val="ro-RO"/>
        </w:rPr>
        <w:t>• să devină cetățeni încrezători care sunt capabili să facă față naturii schimbătoare și progresive a științei și tehnologiei în lume.</w:t>
      </w:r>
    </w:p>
    <w:p w:rsidR="00AA5CFA" w:rsidRDefault="00AA5CFA" w:rsidP="00AA5CFA">
      <w:pPr>
        <w:rPr>
          <w:lang w:val="ro-RO"/>
        </w:rPr>
      </w:pPr>
      <w:r>
        <w:rPr>
          <w:lang w:val="ro-RO"/>
        </w:rPr>
        <w:t>(ii) să permită studenților să dezvolte competențe secolului 21, care:</w:t>
      </w:r>
    </w:p>
    <w:p w:rsidR="00AA5CFA" w:rsidRDefault="00AA5CFA" w:rsidP="00AA5CFA">
      <w:pPr>
        <w:rPr>
          <w:lang w:val="ro-RO"/>
        </w:rPr>
      </w:pPr>
      <w:r>
        <w:rPr>
          <w:lang w:val="ro-RO"/>
        </w:rPr>
        <w:t>• să le permită să dobândească abilități de rezolvare a problemelor și să utilizeze procese de gândire și cercetare;</w:t>
      </w:r>
    </w:p>
    <w:p w:rsidR="00AA5CFA" w:rsidRDefault="00AA5CFA" w:rsidP="00AA5CFA">
      <w:pPr>
        <w:rPr>
          <w:lang w:val="ro-RO"/>
        </w:rPr>
      </w:pPr>
      <w:r>
        <w:rPr>
          <w:lang w:val="ro-RO"/>
        </w:rPr>
        <w:t>• să le permită să devină persoane responsabile și cetățeni productivi;</w:t>
      </w:r>
    </w:p>
    <w:p w:rsidR="00AA5CFA" w:rsidRDefault="00AA5CFA" w:rsidP="00AA5CFA">
      <w:pPr>
        <w:rPr>
          <w:lang w:val="ro-RO"/>
        </w:rPr>
      </w:pPr>
      <w:r>
        <w:rPr>
          <w:lang w:val="ro-RO"/>
        </w:rPr>
        <w:t>• să le permită să dobândească abilități de învățare de-a lungul vieții;</w:t>
      </w:r>
    </w:p>
    <w:p w:rsidR="00AA5CFA" w:rsidRDefault="00AA5CFA" w:rsidP="00AA5CFA">
      <w:pPr>
        <w:rPr>
          <w:lang w:val="ro-RO"/>
        </w:rPr>
      </w:pPr>
      <w:r>
        <w:rPr>
          <w:lang w:val="ro-RO"/>
        </w:rPr>
        <w:t>• să le acorde atenție și îngrijorare oamenilor și mediului;</w:t>
      </w:r>
    </w:p>
    <w:p w:rsidR="00AA5CFA" w:rsidRDefault="00AA5CFA" w:rsidP="00AA5CFA">
      <w:pPr>
        <w:rPr>
          <w:lang w:val="ro-RO"/>
        </w:rPr>
      </w:pPr>
      <w:r>
        <w:rPr>
          <w:lang w:val="ro-RO"/>
        </w:rPr>
        <w:t>• să le permită să utilizeze tehnologia comunicațiilor informatice (TIC) pentru comunicații, colaborare și ca instrument de colectare a datelor și de analiză a rezultatelor.</w:t>
      </w:r>
    </w:p>
    <w:p w:rsidR="00AA5CFA" w:rsidRDefault="00AA5CFA" w:rsidP="00AA5CFA">
      <w:pPr>
        <w:rPr>
          <w:lang w:val="ro-RO"/>
        </w:rPr>
      </w:pPr>
      <w:r>
        <w:rPr>
          <w:lang w:val="ro-RO"/>
        </w:rPr>
        <w:t>(iii) să permită studenților să fie pregătiți corespunzător pentru cursurile postliceale, astfel încât:</w:t>
      </w:r>
    </w:p>
    <w:p w:rsidR="00AA5CFA" w:rsidRDefault="00AA5CFA" w:rsidP="00AA5CFA">
      <w:pPr>
        <w:rPr>
          <w:lang w:val="ro-RO"/>
        </w:rPr>
      </w:pPr>
    </w:p>
    <w:p w:rsidR="00AA5CFA" w:rsidRDefault="00AA5CFA" w:rsidP="00AA5CFA">
      <w:pPr>
        <w:rPr>
          <w:lang w:val="ro-RO"/>
        </w:rPr>
      </w:pPr>
      <w:r>
        <w:rPr>
          <w:lang w:val="ro-RO"/>
        </w:rPr>
        <w:t>• să dezvolte abilități și abilități care să fie, de asemenea, relevante și utile la locul de muncă;</w:t>
      </w:r>
    </w:p>
    <w:p w:rsidR="00AA5CFA" w:rsidRDefault="00AA5CFA" w:rsidP="00AA5CFA">
      <w:pPr>
        <w:rPr>
          <w:lang w:val="ro-RO"/>
        </w:rPr>
      </w:pPr>
      <w:r>
        <w:rPr>
          <w:lang w:val="ro-RO"/>
        </w:rPr>
        <w:t>• să cunoască impactul științei și tehnologiei asupra societății, industriei și afacerilor.</w:t>
      </w:r>
    </w:p>
    <w:p w:rsidR="00AA5CFA" w:rsidRDefault="00AA5CFA" w:rsidP="00AA5CFA">
      <w:pPr>
        <w:rPr>
          <w:lang w:val="ro-RO"/>
        </w:rPr>
      </w:pPr>
      <w:r>
        <w:rPr>
          <w:lang w:val="ro-RO"/>
        </w:rPr>
        <w:t>Se speră că, acolo unde este cazul, profesorii ar trebui să permită studenților să aibă oportunitatea de a discuta implicațiile etice ale științei și tehnologiei.</w:t>
      </w:r>
    </w:p>
    <w:p w:rsidR="00AA5CFA" w:rsidRDefault="00AA5CFA" w:rsidP="00AA5CFA">
      <w:r>
        <w:t>CADRUL PROGRAMEI</w:t>
      </w:r>
    </w:p>
    <w:p w:rsidR="00AA5CFA" w:rsidRDefault="00AA5CFA" w:rsidP="00AA5CFA">
      <w:pPr>
        <w:rPr>
          <w:shd w:val="clear" w:color="auto" w:fill="FFFFFF"/>
        </w:rPr>
      </w:pPr>
      <w:r>
        <w:rPr>
          <w:shd w:val="clear" w:color="auto" w:fill="FFFFFF"/>
        </w:rPr>
        <w:t>Programul secundar inferior (tehnic) științific include:</w:t>
      </w:r>
    </w:p>
    <w:p w:rsidR="00AA5CFA" w:rsidRDefault="00AA5CFA" w:rsidP="00AA5CFA">
      <w:pPr>
        <w:rPr>
          <w:lang w:val="ro-RO"/>
        </w:rPr>
      </w:pPr>
      <w:r>
        <w:rPr>
          <w:lang w:val="ro-RO"/>
        </w:rPr>
        <w:t>O cunoaștere cu înțelegere și aplicare</w:t>
      </w:r>
    </w:p>
    <w:p w:rsidR="00AA5CFA" w:rsidRDefault="00AA5CFA" w:rsidP="00AA5CFA">
      <w:pPr>
        <w:rPr>
          <w:lang w:val="ro-RO"/>
        </w:rPr>
      </w:pPr>
      <w:r>
        <w:rPr>
          <w:lang w:val="ro-RO"/>
        </w:rPr>
        <w:t>Programa este organizată în jurul contextelor pe care studenții le pot face referire în experiențele lor cotidiene și sunt fenomene frecvent observate.</w:t>
      </w:r>
    </w:p>
    <w:p w:rsidR="00AA5CFA" w:rsidRDefault="00AA5CFA" w:rsidP="00AA5CFA">
      <w:pPr>
        <w:rPr>
          <w:lang w:val="ro-RO"/>
        </w:rPr>
      </w:pPr>
      <w:r>
        <w:rPr>
          <w:lang w:val="ro-RO"/>
        </w:rPr>
        <w:t>Subiectul a fost structurat în șase module de bază în program. Acestea sunt lucruri minunate (I), chestiuni în jurul nostru și minuni ale corpului meu (I) la secundar inferior și gadgeturi lucrează minuni (II), chestiuni alimentare și minuni ale corpului meu (II) la secundar superior.</w:t>
      </w:r>
    </w:p>
    <w:p w:rsidR="00AA5CFA" w:rsidRDefault="00AA5CFA" w:rsidP="00AA5CFA">
      <w:pPr>
        <w:rPr>
          <w:lang w:val="ro-RO"/>
        </w:rPr>
      </w:pPr>
      <w:r>
        <w:rPr>
          <w:lang w:val="ro-RO"/>
        </w:rPr>
        <w:t>Aceste contexte oferă o legătură puternică pentru a facilita învățarea conceptelor științifice fundamentale și pentru a înțelege aplicațiile lor în situații autentice, de viață reală. Fiecare modul de bază cuprinde 3 până la 5 subiecte; predarea și învățarea temelor dintr-un modul ar trebui privită ca fiind interconectată și nu ca blocuri de cunoaștere compartmentalizate.</w:t>
      </w:r>
    </w:p>
    <w:p w:rsidR="00AA5CFA" w:rsidRDefault="00AA5CFA" w:rsidP="00AA5CFA">
      <w:pPr>
        <w:rPr>
          <w:lang w:val="ro-RO"/>
        </w:rPr>
      </w:pPr>
      <w:r>
        <w:rPr>
          <w:lang w:val="ro-RO"/>
        </w:rPr>
        <w:t>Conceptele din fiecare dintre modulele de bază sunt construite în jurul întrebărilor-cheie de cercetare1. Aceste întrebări oferă un cadru general care să ghideze instruirea și învățarea conceptelor științifice importante și a abilităților procesuale. Profesorii ar putea să utilizeze în continuare chestiunile cheie de cercetare ca bază de pornire, la o serie de sub-întrebări conexe, pentru a facilita înțelegerea de către elevi a interconexiunilor dintre conceptele pe care le predă.</w:t>
      </w:r>
    </w:p>
    <w:p w:rsidR="007F301C" w:rsidRDefault="007F301C" w:rsidP="007F301C">
      <w:pPr>
        <w:rPr>
          <w:lang w:val="ro-RO"/>
        </w:rPr>
      </w:pPr>
      <w:r>
        <w:rPr>
          <w:lang w:val="ro-RO"/>
        </w:rPr>
        <w:t>De exemplu, în modulul "Gadgets Work Wonders (I)", studenții sunt introduși în sursele de energie și în utilizările lor, efectele forțelor, căldurii și electricității. Pentru acest modul, întrebările-cheie de întrebare sunt:</w:t>
      </w:r>
    </w:p>
    <w:p w:rsidR="007F301C" w:rsidRDefault="007F301C" w:rsidP="007F301C">
      <w:pPr>
        <w:rPr>
          <w:lang w:val="ro-RO"/>
        </w:rPr>
      </w:pPr>
    </w:p>
    <w:p w:rsidR="007F301C" w:rsidRDefault="007F301C" w:rsidP="007F301C">
      <w:pPr>
        <w:rPr>
          <w:lang w:val="ro-RO"/>
        </w:rPr>
      </w:pPr>
      <w:r>
        <w:rPr>
          <w:lang w:val="ro-RO"/>
        </w:rPr>
        <w:t>• Cum folosesc gadgeturile forța și energia pentru a ne face viața mai bună?</w:t>
      </w:r>
    </w:p>
    <w:p w:rsidR="007F301C" w:rsidRDefault="007F301C" w:rsidP="007F301C">
      <w:pPr>
        <w:rPr>
          <w:lang w:val="ro-RO"/>
        </w:rPr>
      </w:pPr>
      <w:r>
        <w:rPr>
          <w:lang w:val="ro-RO"/>
        </w:rPr>
        <w:t>• Cum influențează conversiile energetice viețile noastre?</w:t>
      </w:r>
    </w:p>
    <w:p w:rsidR="007F301C" w:rsidRDefault="007F301C" w:rsidP="007F301C">
      <w:pPr>
        <w:rPr>
          <w:lang w:val="ro-RO"/>
        </w:rPr>
      </w:pPr>
      <w:r>
        <w:rPr>
          <w:lang w:val="ro-RO"/>
        </w:rPr>
        <w:t>• De ce este importantă căldura?</w:t>
      </w:r>
    </w:p>
    <w:p w:rsidR="007F301C" w:rsidRDefault="007F301C" w:rsidP="007F301C">
      <w:pPr>
        <w:rPr>
          <w:lang w:val="ro-RO"/>
        </w:rPr>
      </w:pPr>
      <w:r>
        <w:rPr>
          <w:lang w:val="ro-RO"/>
        </w:rPr>
        <w:t>• De ce este important să conservați utilizarea energiei?</w:t>
      </w:r>
    </w:p>
    <w:p w:rsidR="007F301C" w:rsidRDefault="007F301C" w:rsidP="007F301C">
      <w:pPr>
        <w:rPr>
          <w:lang w:val="ro-RO"/>
        </w:rPr>
      </w:pPr>
      <w:r>
        <w:rPr>
          <w:lang w:val="ro-RO"/>
        </w:rPr>
        <w:t>• Cum funcționează electricitatea și cum poate fi folosită în siguranță?</w:t>
      </w:r>
    </w:p>
    <w:p w:rsidR="007F301C" w:rsidRDefault="007F301C" w:rsidP="007F301C">
      <w:pPr>
        <w:rPr>
          <w:lang w:val="ro-RO"/>
        </w:rPr>
      </w:pPr>
      <w:r>
        <w:rPr>
          <w:lang w:val="ro-RO"/>
        </w:rPr>
        <w:t>Cele șase module principale sunt obligatorii. Nu există o ordine specială în care să fie predate modulele din fiecare nivel.</w:t>
      </w:r>
    </w:p>
    <w:p w:rsidR="007F301C" w:rsidRDefault="007F301C" w:rsidP="007F301C">
      <w:pPr>
        <w:rPr>
          <w:lang w:val="ro-RO"/>
        </w:rPr>
      </w:pPr>
      <w:r>
        <w:rPr>
          <w:lang w:val="ro-RO"/>
        </w:rPr>
        <w:t>B Abilități și procese</w:t>
      </w:r>
    </w:p>
    <w:p w:rsidR="007F301C" w:rsidRDefault="007F301C" w:rsidP="007F301C">
      <w:pPr>
        <w:rPr>
          <w:lang w:val="ro-RO"/>
        </w:rPr>
      </w:pPr>
      <w:r>
        <w:rPr>
          <w:lang w:val="ro-RO"/>
        </w:rPr>
        <w:t>În cadrul acestei programe, profesorii sunt încurajați să ofere studenților oportunități de utilizare a conceptelor și de integrare a aptitudinilor și proceselor pentru a cerceta știința din jurul lor.</w:t>
      </w:r>
    </w:p>
    <w:p w:rsidR="007F301C" w:rsidRDefault="007F301C" w:rsidP="007F301C">
      <w:pPr>
        <w:rPr>
          <w:lang w:val="ro-RO"/>
        </w:rPr>
      </w:pPr>
      <w:r>
        <w:rPr>
          <w:lang w:val="ro-RO"/>
        </w:rPr>
        <w:t>Aptitudini</w:t>
      </w:r>
    </w:p>
    <w:p w:rsidR="007F301C" w:rsidRDefault="007F301C" w:rsidP="007F301C">
      <w:pPr>
        <w:rPr>
          <w:lang w:val="ro-RO"/>
        </w:rPr>
      </w:pPr>
      <w:r>
        <w:rPr>
          <w:lang w:val="ro-RO"/>
        </w:rPr>
        <w:t>Implicarea cu un eveniment, fenomen sau problemă prin:</w:t>
      </w:r>
    </w:p>
    <w:p w:rsidR="007F301C" w:rsidRDefault="007F301C" w:rsidP="007F301C">
      <w:pPr>
        <w:rPr>
          <w:lang w:val="ro-RO"/>
        </w:rPr>
      </w:pPr>
      <w:r>
        <w:rPr>
          <w:lang w:val="ro-RO"/>
        </w:rPr>
        <w:t>Punerea de întrebări</w:t>
      </w:r>
    </w:p>
    <w:p w:rsidR="007F301C" w:rsidRDefault="007F301C" w:rsidP="007F301C">
      <w:pPr>
        <w:rPr>
          <w:lang w:val="ro-RO"/>
        </w:rPr>
      </w:pPr>
      <w:r>
        <w:rPr>
          <w:lang w:val="ro-RO"/>
        </w:rPr>
        <w:t xml:space="preserve">Aceasta este abilitatea care implică clarificarea problemelor și a sensului prin </w:t>
      </w:r>
      <w:r w:rsidR="002721F7">
        <w:rPr>
          <w:lang w:val="ro-RO"/>
        </w:rPr>
        <w:t>cercetare</w:t>
      </w:r>
      <w:r>
        <w:rPr>
          <w:lang w:val="ro-RO"/>
        </w:rPr>
        <w:t>. Întrebările bune pun accentul pe informații importante și sunt concepute pentru a genera noi informații.</w:t>
      </w:r>
    </w:p>
    <w:p w:rsidR="007F301C" w:rsidRDefault="007F301C" w:rsidP="007F301C">
      <w:pPr>
        <w:rPr>
          <w:lang w:val="ro-RO"/>
        </w:rPr>
      </w:pPr>
      <w:r>
        <w:rPr>
          <w:lang w:val="ro-RO"/>
        </w:rPr>
        <w:t>Formularea ipotezei</w:t>
      </w:r>
    </w:p>
    <w:p w:rsidR="007F301C" w:rsidRDefault="007F301C" w:rsidP="007F301C">
      <w:pPr>
        <w:rPr>
          <w:lang w:val="ro-RO"/>
        </w:rPr>
      </w:pPr>
      <w:r>
        <w:rPr>
          <w:lang w:val="ro-RO"/>
        </w:rPr>
        <w:t>Aceasta este abilitatea de a face o explicație generală pentru un set de observații sau evenimente conexe. Este o extensie a deducerii.</w:t>
      </w:r>
    </w:p>
    <w:p w:rsidR="007F301C" w:rsidRDefault="007F301C" w:rsidP="007F301C">
      <w:pPr>
        <w:rPr>
          <w:lang w:val="ro-RO"/>
        </w:rPr>
      </w:pPr>
      <w:r>
        <w:rPr>
          <w:lang w:val="ro-RO"/>
        </w:rPr>
        <w:t>Definirea problemei</w:t>
      </w:r>
    </w:p>
    <w:p w:rsidR="007F301C" w:rsidRDefault="007F301C" w:rsidP="007F301C">
      <w:pPr>
        <w:rPr>
          <w:lang w:val="ro-RO"/>
        </w:rPr>
      </w:pPr>
      <w:r>
        <w:rPr>
          <w:lang w:val="ro-RO"/>
        </w:rPr>
        <w:t>Aceasta este abilitatea în care se face un efort conștient de a clarifica situațiile care sunt încurcate într-un fel. Dimensiunea, sfera și natura problemei sunt identificate și clarificate.</w:t>
      </w:r>
    </w:p>
    <w:p w:rsidR="007F301C" w:rsidRDefault="007F301C" w:rsidP="007F301C">
      <w:pPr>
        <w:rPr>
          <w:lang w:val="ro-RO"/>
        </w:rPr>
      </w:pPr>
      <w:r>
        <w:rPr>
          <w:lang w:val="ro-RO"/>
        </w:rPr>
        <w:t>Posibilități de generare</w:t>
      </w:r>
    </w:p>
    <w:p w:rsidR="007F301C" w:rsidRDefault="007F301C" w:rsidP="007F301C">
      <w:pPr>
        <w:rPr>
          <w:lang w:val="ro-RO"/>
        </w:rPr>
      </w:pPr>
      <w:r>
        <w:rPr>
          <w:lang w:val="ro-RO"/>
        </w:rPr>
        <w:t>Aceasta este abilitatea de a explora toate alternativele, posibilitățile și alegerile dincolo de cele evidente sau preferate.</w:t>
      </w:r>
    </w:p>
    <w:p w:rsidR="007F301C" w:rsidRDefault="007F301C" w:rsidP="007F301C">
      <w:pPr>
        <w:rPr>
          <w:lang w:val="ro-RO"/>
        </w:rPr>
      </w:pPr>
      <w:r>
        <w:rPr>
          <w:lang w:val="ro-RO"/>
        </w:rPr>
        <w:t>Prezicerea</w:t>
      </w:r>
    </w:p>
    <w:p w:rsidR="007F301C" w:rsidRDefault="007F301C" w:rsidP="007F301C">
      <w:pPr>
        <w:rPr>
          <w:lang w:val="ro-RO"/>
        </w:rPr>
      </w:pPr>
      <w:r>
        <w:rPr>
          <w:lang w:val="ro-RO"/>
        </w:rPr>
        <w:t>Aceasta este abilitatea de a evalua probabilitatea unui rezultat bazat pe cunoașterea prealabilă a modului în care lucrurile se dovedesc de obicei.</w:t>
      </w:r>
    </w:p>
    <w:p w:rsidR="007F301C" w:rsidRDefault="007F301C" w:rsidP="007F301C">
      <w:pPr>
        <w:rPr>
          <w:lang w:val="ro-RO"/>
        </w:rPr>
      </w:pPr>
      <w:r>
        <w:rPr>
          <w:lang w:val="ro-RO"/>
        </w:rPr>
        <w:t>Colectarea și prezentarea probelor prin:</w:t>
      </w:r>
    </w:p>
    <w:p w:rsidR="007F301C" w:rsidRDefault="007F301C" w:rsidP="007F301C">
      <w:pPr>
        <w:rPr>
          <w:lang w:val="ro-RO"/>
        </w:rPr>
      </w:pPr>
      <w:r>
        <w:rPr>
          <w:lang w:val="ro-RO"/>
        </w:rPr>
        <w:t>observarea</w:t>
      </w:r>
    </w:p>
    <w:p w:rsidR="007F301C" w:rsidRDefault="007F301C" w:rsidP="007F301C">
      <w:pPr>
        <w:rPr>
          <w:lang w:val="ro-RO"/>
        </w:rPr>
      </w:pPr>
      <w:r>
        <w:rPr>
          <w:lang w:val="ro-RO"/>
        </w:rPr>
        <w:t>Aceasta este abilitatea utilizării simțurilor noastre de a aduna informații calitative și cantitative despre un anumit obiect, eveniment sau fenomen. Aceasta include, de asemenea, utilizarea instrumentelor pentru extinderea gamei de simțuri.</w:t>
      </w:r>
    </w:p>
    <w:p w:rsidR="007F301C" w:rsidRDefault="007F301C" w:rsidP="007F301C">
      <w:pPr>
        <w:rPr>
          <w:lang w:val="ro-RO"/>
        </w:rPr>
      </w:pPr>
      <w:r>
        <w:rPr>
          <w:lang w:val="ro-RO"/>
        </w:rPr>
        <w:t>Utilizarea aparatelor și echipamentelor</w:t>
      </w:r>
    </w:p>
    <w:p w:rsidR="007F301C" w:rsidRDefault="007F301C" w:rsidP="007F301C">
      <w:pPr>
        <w:rPr>
          <w:lang w:val="ro-RO"/>
        </w:rPr>
      </w:pPr>
      <w:r>
        <w:rPr>
          <w:lang w:val="ro-RO"/>
        </w:rPr>
        <w:t>Aceasta este abilitatea de a cunoaște funcțiile și limitările diferitelor echipamente și aparate, fiind capabilă să le selecteze și să le gestioneze în mod corespunzător pentru diverse sarcini.</w:t>
      </w:r>
    </w:p>
    <w:p w:rsidR="007F301C" w:rsidRDefault="007F301C" w:rsidP="007F301C">
      <w:pPr>
        <w:rPr>
          <w:lang w:val="ro-RO"/>
        </w:rPr>
      </w:pPr>
      <w:r>
        <w:rPr>
          <w:lang w:val="ro-RO"/>
        </w:rPr>
        <w:t>Înțelegerea informațiilor și a dovezilor prin:</w:t>
      </w:r>
    </w:p>
    <w:p w:rsidR="007F301C" w:rsidRDefault="007F301C" w:rsidP="007F301C">
      <w:pPr>
        <w:rPr>
          <w:lang w:val="ro-RO"/>
        </w:rPr>
      </w:pPr>
      <w:r>
        <w:rPr>
          <w:lang w:val="ro-RO"/>
        </w:rPr>
        <w:t>Compararea</w:t>
      </w:r>
    </w:p>
    <w:p w:rsidR="007F301C" w:rsidRDefault="007F301C" w:rsidP="007F301C">
      <w:pPr>
        <w:rPr>
          <w:lang w:val="ro-RO"/>
        </w:rPr>
      </w:pPr>
      <w:r>
        <w:rPr>
          <w:lang w:val="ro-RO"/>
        </w:rPr>
        <w:t>Aceasta este abilitatea de a identifica asemănările și diferențele dintre obiecte sau entități.</w:t>
      </w:r>
    </w:p>
    <w:p w:rsidR="007F301C" w:rsidRDefault="007F301C" w:rsidP="007F301C">
      <w:pPr>
        <w:rPr>
          <w:lang w:val="ro-RO"/>
        </w:rPr>
      </w:pPr>
      <w:r>
        <w:rPr>
          <w:lang w:val="ro-RO"/>
        </w:rPr>
        <w:t>Clasificarea</w:t>
      </w:r>
    </w:p>
    <w:p w:rsidR="007F301C" w:rsidRDefault="007F301C" w:rsidP="007F301C">
      <w:pPr>
        <w:rPr>
          <w:lang w:val="ro-RO"/>
        </w:rPr>
      </w:pPr>
      <w:r>
        <w:rPr>
          <w:lang w:val="ro-RO"/>
        </w:rPr>
        <w:t>Aceasta este abilitatea de a grupa obiecte sau evenimente în funcție de atribute sau proprietăți comune.</w:t>
      </w:r>
    </w:p>
    <w:p w:rsidR="007F301C" w:rsidRDefault="007F301C" w:rsidP="007F301C">
      <w:pPr>
        <w:rPr>
          <w:lang w:val="ro-RO"/>
        </w:rPr>
      </w:pPr>
      <w:r>
        <w:rPr>
          <w:lang w:val="ro-RO"/>
        </w:rPr>
        <w:t>Deducerea</w:t>
      </w:r>
    </w:p>
    <w:p w:rsidR="007F301C" w:rsidRDefault="007F301C" w:rsidP="007F301C">
      <w:pPr>
        <w:rPr>
          <w:lang w:val="ro-RO"/>
        </w:rPr>
      </w:pPr>
      <w:r>
        <w:rPr>
          <w:lang w:val="ro-RO"/>
        </w:rPr>
        <w:t>Aceasta este abilitatea de a interpreta și explica observațiile, datele sau informațiile culese.</w:t>
      </w:r>
    </w:p>
    <w:p w:rsidR="007F301C" w:rsidRDefault="007F301C" w:rsidP="007F301C">
      <w:pPr>
        <w:rPr>
          <w:lang w:val="ro-RO"/>
        </w:rPr>
      </w:pPr>
      <w:r>
        <w:rPr>
          <w:lang w:val="ro-RO"/>
        </w:rPr>
        <w:t>Analizarea</w:t>
      </w:r>
    </w:p>
    <w:p w:rsidR="007F301C" w:rsidRDefault="007F301C" w:rsidP="007F301C">
      <w:pPr>
        <w:rPr>
          <w:lang w:val="ro-RO"/>
        </w:rPr>
      </w:pPr>
      <w:r>
        <w:rPr>
          <w:lang w:val="ro-RO"/>
        </w:rPr>
        <w:t>Aceasta este abilitatea de a clarifica informațiile prin examinarea părților și a relațiilor conținute în informație.</w:t>
      </w:r>
    </w:p>
    <w:p w:rsidR="007F301C" w:rsidRDefault="007F301C" w:rsidP="007F301C">
      <w:pPr>
        <w:rPr>
          <w:lang w:val="ro-RO"/>
        </w:rPr>
      </w:pPr>
      <w:r>
        <w:rPr>
          <w:lang w:val="ro-RO"/>
        </w:rPr>
        <w:t> Elaborarea</w:t>
      </w:r>
    </w:p>
    <w:p w:rsidR="007F301C" w:rsidRDefault="007F301C" w:rsidP="007F301C">
      <w:pPr>
        <w:rPr>
          <w:lang w:val="ro-RO"/>
        </w:rPr>
      </w:pPr>
      <w:r>
        <w:rPr>
          <w:lang w:val="ro-RO"/>
        </w:rPr>
        <w:t>Aceasta este abilitatea de a furniza detalii, exemple și alte informații relevante, astfel încât ideile să devină mai ușor de înțeles pentru ceilalți.</w:t>
      </w:r>
    </w:p>
    <w:p w:rsidR="007F301C" w:rsidRDefault="007F301C" w:rsidP="007F301C">
      <w:pPr>
        <w:rPr>
          <w:lang w:val="ro-RO"/>
        </w:rPr>
      </w:pPr>
      <w:r>
        <w:rPr>
          <w:lang w:val="ro-RO"/>
        </w:rPr>
        <w:t>Verificarea</w:t>
      </w:r>
    </w:p>
    <w:p w:rsidR="007F301C" w:rsidRDefault="007F301C" w:rsidP="007F301C">
      <w:pPr>
        <w:rPr>
          <w:lang w:val="ro-RO"/>
        </w:rPr>
      </w:pPr>
      <w:r>
        <w:rPr>
          <w:lang w:val="ro-RO"/>
        </w:rPr>
        <w:t>Aceasta este abilitatea de a confirma sau de a dovedi adevărul unei idei, folosind standarde sau criterii specifice de evaluare.</w:t>
      </w:r>
    </w:p>
    <w:p w:rsidR="007F301C" w:rsidRDefault="007F301C" w:rsidP="007F301C">
      <w:pPr>
        <w:rPr>
          <w:lang w:val="ro-RO"/>
        </w:rPr>
      </w:pPr>
      <w:r>
        <w:rPr>
          <w:lang w:val="ro-RO"/>
        </w:rPr>
        <w:t>Comunicarea:</w:t>
      </w:r>
    </w:p>
    <w:p w:rsidR="007F301C" w:rsidRDefault="007F301C" w:rsidP="007F301C">
      <w:pPr>
        <w:rPr>
          <w:lang w:val="ro-RO"/>
        </w:rPr>
      </w:pPr>
      <w:r>
        <w:rPr>
          <w:lang w:val="ro-RO"/>
        </w:rPr>
        <w:t>Aceasta este abilitatea de a transmite și de a primi informații prezentate în diverse forme - verbale, tabulare, grafice sau picturale.</w:t>
      </w:r>
    </w:p>
    <w:p w:rsidR="007F301C" w:rsidRDefault="007F301C" w:rsidP="007F301C">
      <w:pPr>
        <w:rPr>
          <w:lang w:val="ro-RO"/>
        </w:rPr>
      </w:pPr>
      <w:r>
        <w:rPr>
          <w:lang w:val="ro-RO"/>
        </w:rPr>
        <w:t>Procese</w:t>
      </w:r>
    </w:p>
    <w:p w:rsidR="007F301C" w:rsidRDefault="007F301C" w:rsidP="007F301C">
      <w:pPr>
        <w:rPr>
          <w:lang w:val="ro-RO"/>
        </w:rPr>
      </w:pPr>
      <w:r>
        <w:rPr>
          <w:lang w:val="ro-RO"/>
        </w:rPr>
        <w:t>Procesele sunt operațiuni complexe care necesită utilizarea mai multor abilități.</w:t>
      </w:r>
    </w:p>
    <w:p w:rsidR="007F301C" w:rsidRDefault="007F301C" w:rsidP="007F301C">
      <w:pPr>
        <w:rPr>
          <w:lang w:val="ro-RO"/>
        </w:rPr>
      </w:pPr>
      <w:r>
        <w:rPr>
          <w:lang w:val="ro-RO"/>
        </w:rPr>
        <w:t>Rezolvarea problemelor creative</w:t>
      </w:r>
    </w:p>
    <w:p w:rsidR="007F301C" w:rsidRDefault="007F301C" w:rsidP="007F301C">
      <w:pPr>
        <w:rPr>
          <w:lang w:val="ro-RO"/>
        </w:rPr>
      </w:pPr>
      <w:r>
        <w:rPr>
          <w:lang w:val="ro-RO"/>
        </w:rPr>
        <w:t>Acesta este procesul de gândire printr-o problemă și alegerea unei soluții inovatoare care să satisfacă cerințele. Acest proces de gândire este folosit ori de câte ori cineva se confruntă cu obstacole și dorește să le depășească pentru a ajunge la o soluție practică și viabilă.</w:t>
      </w:r>
    </w:p>
    <w:p w:rsidR="007F301C" w:rsidRDefault="007F301C" w:rsidP="007F301C">
      <w:pPr>
        <w:rPr>
          <w:lang w:val="ro-RO"/>
        </w:rPr>
      </w:pPr>
      <w:r>
        <w:rPr>
          <w:lang w:val="ro-RO"/>
        </w:rPr>
        <w:t>Planificarea investigației</w:t>
      </w:r>
    </w:p>
    <w:p w:rsidR="007F301C" w:rsidRDefault="007F301C" w:rsidP="007F301C">
      <w:pPr>
        <w:rPr>
          <w:lang w:val="ro-RO"/>
        </w:rPr>
      </w:pPr>
      <w:r>
        <w:rPr>
          <w:lang w:val="ro-RO"/>
        </w:rPr>
        <w:t>Acest proces implică formularea unor întrebări sau ipoteze pentru investigarea și elaborarea unor modalități de a găsi răspunsuri. De asemenea, implică decizia privind tipul de echipament necesar și măsurătorile care trebuie efectuate, precum și identificarea variabilelor implicate și manipularea variabilelor, astfel încât efectul unei singure variabile poate fi observat în orice experiment.</w:t>
      </w:r>
    </w:p>
    <w:p w:rsidR="007F301C" w:rsidRDefault="007F301C" w:rsidP="007F301C">
      <w:pPr>
        <w:rPr>
          <w:lang w:val="ro-RO"/>
        </w:rPr>
      </w:pPr>
      <w:r>
        <w:rPr>
          <w:lang w:val="ro-RO"/>
        </w:rPr>
        <w:t>Luarea deciziilor</w:t>
      </w:r>
    </w:p>
    <w:p w:rsidR="007F301C" w:rsidRDefault="007F301C" w:rsidP="007F301C">
      <w:pPr>
        <w:rPr>
          <w:lang w:val="ro-RO"/>
        </w:rPr>
      </w:pPr>
      <w:r>
        <w:rPr>
          <w:lang w:val="ro-RO"/>
        </w:rPr>
        <w:t>Decizia este procesul de stabilire și aplicare a criteriilor de selectare dintre alternativele aparent egale. Procesul de stabilire a criteriilor implică luarea în considerare a consecințelor și a valorilor și capacitatea de a apăra motivele deciziei.</w:t>
      </w:r>
    </w:p>
    <w:p w:rsidR="007F301C" w:rsidRDefault="007F301C" w:rsidP="007F301C">
      <w:pPr>
        <w:rPr>
          <w:lang w:val="ro-RO"/>
        </w:rPr>
      </w:pPr>
      <w:r>
        <w:rPr>
          <w:lang w:val="ro-RO"/>
        </w:rPr>
        <w:t>Trebuie subliniat că nu există nici o secvență de priorități definită printre competențele și procesele enumerate mai sus. De exemplu, observarea poate duce la ipotezare, dar alteori o ipoteză poate duce la observație. Toate abilitățile și procesele enumerate mai sus sunt văzute ca parte a întregului proces de cercetare științifică.</w:t>
      </w:r>
    </w:p>
    <w:p w:rsidR="007F301C" w:rsidRDefault="007F301C" w:rsidP="007F301C">
      <w:pPr>
        <w:rPr>
          <w:lang w:val="ro-RO"/>
        </w:rPr>
      </w:pPr>
      <w:r>
        <w:rPr>
          <w:lang w:val="ro-RO"/>
        </w:rPr>
        <w:t>În predarea și învățarea științelor, efortul ar trebui inițial să fie îndreptat spre predarea explicită a fiecăruia dintre competențe prin utilizarea unor activități adecvate. Mai târziu, trebuie depuse eforturi pentru a ajuta elevii să integreze unele sau toate competențele în cercetarea științifică.</w:t>
      </w:r>
    </w:p>
    <w:p w:rsidR="007F301C" w:rsidRDefault="007F301C" w:rsidP="007F301C">
      <w:pPr>
        <w:rPr>
          <w:lang w:val="ro-RO"/>
        </w:rPr>
      </w:pPr>
      <w:r>
        <w:rPr>
          <w:lang w:val="ro-RO"/>
        </w:rPr>
        <w:t xml:space="preserve"> Etica și atitudinile </w:t>
      </w:r>
    </w:p>
    <w:p w:rsidR="007F301C" w:rsidRDefault="007F301C" w:rsidP="007F301C">
      <w:pPr>
        <w:rPr>
          <w:lang w:val="ro-RO"/>
        </w:rPr>
      </w:pPr>
      <w:r>
        <w:rPr>
          <w:lang w:val="ro-RO"/>
        </w:rPr>
        <w:t>În toate anchetele științifice, sunt pledate adoptarea anumitor atitudini mentale, cum ar fi curiozitatea, creativitatea, obiectivitatea, integritatea, spiritul deschis, perseverența și responsabilitatea. De asemenea, ar trebui făcute eforturi pentru promovarea conștiinței în materie de siguranță în rândul studenților și pentru a încuraja studenții să adopte practici sigure.</w:t>
      </w:r>
    </w:p>
    <w:p w:rsidR="007F301C" w:rsidRDefault="007F301C" w:rsidP="007F301C">
      <w:pPr>
        <w:rPr>
          <w:lang w:val="ro-RO"/>
        </w:rPr>
      </w:pPr>
      <w:r>
        <w:rPr>
          <w:lang w:val="ro-RO"/>
        </w:rPr>
        <w:t>Curiozitate</w:t>
      </w:r>
    </w:p>
    <w:p w:rsidR="007F301C" w:rsidRDefault="007F301C" w:rsidP="007F301C">
      <w:pPr>
        <w:rPr>
          <w:lang w:val="ro-RO"/>
        </w:rPr>
      </w:pPr>
      <w:r>
        <w:rPr>
          <w:lang w:val="ro-RO"/>
        </w:rPr>
        <w:t>Aceasta este atitudinea dorinței de a explora mediul și a pune la îndoială ceea ce se găsește.</w:t>
      </w:r>
    </w:p>
    <w:p w:rsidR="007F301C" w:rsidRDefault="007F301C" w:rsidP="007F301C">
      <w:pPr>
        <w:rPr>
          <w:lang w:val="ro-RO"/>
        </w:rPr>
      </w:pPr>
      <w:r>
        <w:rPr>
          <w:lang w:val="ro-RO"/>
        </w:rPr>
        <w:t>Creativitate</w:t>
      </w:r>
    </w:p>
    <w:p w:rsidR="007F301C" w:rsidRDefault="007F301C" w:rsidP="007F301C">
      <w:pPr>
        <w:rPr>
          <w:lang w:val="ro-RO"/>
        </w:rPr>
      </w:pPr>
      <w:r>
        <w:rPr>
          <w:lang w:val="ro-RO"/>
        </w:rPr>
        <w:t>Aceasta este atitudinea de a căuta modalități inovatoare și relevante de a rezolva problemele.</w:t>
      </w:r>
    </w:p>
    <w:p w:rsidR="007F301C" w:rsidRDefault="007F301C" w:rsidP="007F301C">
      <w:pPr>
        <w:rPr>
          <w:lang w:val="ro-RO"/>
        </w:rPr>
      </w:pPr>
      <w:r>
        <w:rPr>
          <w:lang w:val="ro-RO"/>
        </w:rPr>
        <w:t>Obiectivitate</w:t>
      </w:r>
    </w:p>
    <w:p w:rsidR="007F301C" w:rsidRDefault="007F301C" w:rsidP="007F301C">
      <w:pPr>
        <w:rPr>
          <w:lang w:val="ro-RO"/>
        </w:rPr>
      </w:pPr>
      <w:r>
        <w:rPr>
          <w:lang w:val="ro-RO"/>
        </w:rPr>
        <w:t>Aceasta este atitudinea de a căuta date și informații pentru a valida observațiile și explicațiile în mod obiectiv.</w:t>
      </w:r>
    </w:p>
    <w:p w:rsidR="007F301C" w:rsidRDefault="007F301C" w:rsidP="007F301C">
      <w:pPr>
        <w:rPr>
          <w:lang w:val="ro-RO"/>
        </w:rPr>
      </w:pPr>
      <w:r>
        <w:rPr>
          <w:lang w:val="ro-RO"/>
        </w:rPr>
        <w:t>Integritate</w:t>
      </w:r>
    </w:p>
    <w:p w:rsidR="007F301C" w:rsidRDefault="007F301C" w:rsidP="007F301C">
      <w:pPr>
        <w:rPr>
          <w:lang w:val="ro-RO"/>
        </w:rPr>
      </w:pPr>
      <w:r>
        <w:rPr>
          <w:lang w:val="ro-RO"/>
        </w:rPr>
        <w:t>Aceasta este atitudinea manipulării și comunicării datelor și a informațiilor cu integritate.</w:t>
      </w:r>
    </w:p>
    <w:p w:rsidR="007F301C" w:rsidRDefault="007F301C" w:rsidP="007F301C">
      <w:pPr>
        <w:rPr>
          <w:lang w:val="ro-RO"/>
        </w:rPr>
      </w:pPr>
    </w:p>
    <w:p w:rsidR="007F301C" w:rsidRDefault="007F301C" w:rsidP="007F301C">
      <w:pPr>
        <w:rPr>
          <w:lang w:val="ro-RO"/>
        </w:rPr>
      </w:pPr>
      <w:r>
        <w:rPr>
          <w:lang w:val="ro-RO"/>
        </w:rPr>
        <w:t>Deschidere</w:t>
      </w:r>
    </w:p>
    <w:p w:rsidR="007F301C" w:rsidRDefault="007F301C" w:rsidP="007F301C">
      <w:pPr>
        <w:rPr>
          <w:lang w:val="ro-RO"/>
        </w:rPr>
      </w:pPr>
      <w:r>
        <w:rPr>
          <w:lang w:val="ro-RO"/>
        </w:rPr>
        <w:t>Aceasta este atitudinea de a accepta toate cunoștințele ca tentative și dorința de a-și schimba părerile dacă dovezile sunt convingătoare.</w:t>
      </w:r>
    </w:p>
    <w:p w:rsidR="007F301C" w:rsidRDefault="007F301C" w:rsidP="007F301C">
      <w:pPr>
        <w:rPr>
          <w:lang w:val="ro-RO"/>
        </w:rPr>
      </w:pPr>
      <w:r>
        <w:rPr>
          <w:lang w:val="ro-RO"/>
        </w:rPr>
        <w:t>Perseverenţă</w:t>
      </w:r>
    </w:p>
    <w:p w:rsidR="007F301C" w:rsidRDefault="007F301C" w:rsidP="007F301C">
      <w:pPr>
        <w:rPr>
          <w:lang w:val="ro-RO"/>
        </w:rPr>
      </w:pPr>
      <w:r>
        <w:rPr>
          <w:lang w:val="ro-RO"/>
        </w:rPr>
        <w:t>Aceasta este atitudinea de a urmări o problemă până când se găsește o soluție satisfăcătoare.</w:t>
      </w:r>
    </w:p>
    <w:p w:rsidR="007F301C" w:rsidRDefault="007F301C" w:rsidP="007F301C">
      <w:pPr>
        <w:rPr>
          <w:shd w:val="clear" w:color="auto" w:fill="FFFFFF"/>
        </w:rPr>
      </w:pPr>
      <w:r>
        <w:rPr>
          <w:shd w:val="clear" w:color="auto" w:fill="FFFFFF"/>
        </w:rPr>
        <w:t xml:space="preserve">Responsabilitate </w:t>
      </w:r>
    </w:p>
    <w:p w:rsidR="007F301C" w:rsidRDefault="007F301C" w:rsidP="007F301C">
      <w:pPr>
        <w:rPr>
          <w:shd w:val="clear" w:color="auto" w:fill="FFFFFF"/>
        </w:rPr>
      </w:pPr>
      <w:r>
        <w:rPr>
          <w:shd w:val="clear" w:color="auto" w:fill="FFFFFF"/>
        </w:rPr>
        <w:t>Aceasta este atitudinea de a arăta îngrijire și preocupare pentru lucrurile vii și conștientizarea responsabilității noastre pentru calitatea mediului. Oportunități ar trebui să fie oferite în clasă pentru ca elevii să pună întrebări. Elevii ar trebui încurajați să pună întrebări închise și deschise. Din tipul de întrebările adresate de studenți, cadrele didactice ar putea să adune informații despre "spiritul lor" și calitatea înțelegerii lor.</w:t>
      </w:r>
    </w:p>
    <w:p w:rsidR="007551AD" w:rsidRPr="007551AD" w:rsidRDefault="007F301C" w:rsidP="007551AD">
      <w:pPr>
        <w:rPr>
          <w:shd w:val="clear" w:color="auto" w:fill="FFFFFF"/>
        </w:rPr>
      </w:pPr>
      <w:r>
        <w:rPr>
          <w:shd w:val="clear" w:color="auto" w:fill="FFFFFF"/>
        </w:rPr>
        <w:t>INVĂȚAREA PRIN CER</w:t>
      </w:r>
      <w:r w:rsidR="007551AD">
        <w:rPr>
          <w:shd w:val="clear" w:color="auto" w:fill="FFFFFF"/>
        </w:rPr>
        <w:t>CETARE</w:t>
      </w:r>
    </w:p>
    <w:p w:rsidR="007551AD" w:rsidRDefault="007551AD" w:rsidP="007551AD">
      <w:pPr>
        <w:rPr>
          <w:lang w:val="ro-RO"/>
        </w:rPr>
      </w:pPr>
      <w:r>
        <w:rPr>
          <w:lang w:val="ro-RO"/>
        </w:rPr>
        <w:t>Ce este cercetarea științifică?</w:t>
      </w:r>
    </w:p>
    <w:p w:rsidR="007551AD" w:rsidRDefault="007551AD" w:rsidP="007551AD">
      <w:pPr>
        <w:rPr>
          <w:lang w:val="ro-RO"/>
        </w:rPr>
      </w:pPr>
      <w:r>
        <w:rPr>
          <w:lang w:val="ro-RO"/>
        </w:rPr>
        <w:t>Cercetarea științifică poate fi definită ca activități și procese pe care oamenii de știință și studenți se angajează să studieze lumea naturală și fizică din jurul nostru. În cea mai simplă formă, ancheta științifică poate fi văzută ca fiind formată din două aspecte critice: ceea ce (conținutul) și cum (procesul) înțelegerii lumii în care trăim2.</w:t>
      </w:r>
    </w:p>
    <w:p w:rsidR="007551AD" w:rsidRDefault="007551AD" w:rsidP="007551AD">
      <w:pPr>
        <w:rPr>
          <w:lang w:val="ro-RO"/>
        </w:rPr>
      </w:pPr>
      <w:r>
        <w:rPr>
          <w:lang w:val="ro-RO"/>
        </w:rPr>
        <w:t>Prin urmare, predarea științei ca investigație trebuie să depășească doar prezentarea faptelor și a rezultatelor investigațiilor științifice. Elevilor trebuie să li se arate cum au fost obținute produsele cercetărilor științifice de către oamenii de știință și să li se ofere oportunități de a: pune întrebări cu privire la cunoștințele și problemele legate de viața lor de zi cu zi, de societate și de mediu; să se implice activ în colectarea și utilizarea probelor; să formuleze și să comunice explicații pe baza cunoștințelor științifice.</w:t>
      </w:r>
    </w:p>
    <w:p w:rsidR="007551AD" w:rsidRDefault="007551AD" w:rsidP="007551AD">
      <w:pPr>
        <w:rPr>
          <w:lang w:val="ro-RO"/>
        </w:rPr>
      </w:pPr>
    </w:p>
    <w:p w:rsidR="007551AD" w:rsidRDefault="007551AD" w:rsidP="007551AD">
      <w:r>
        <w:rPr>
          <w:lang w:val="ro-RO"/>
        </w:rPr>
        <w:t>Prin învățarea în cadrul studiului, elevii vor putea dobândi cunoștințe și înțelegere a lumii lor naturale și fizice pe baza propriilor investigații, vor aplica abilitățile și procesele de cercetare și vor dezvolta atitudini și valori esențiale pentru practica științei.</w:t>
      </w:r>
    </w:p>
    <w:p w:rsidR="007551AD" w:rsidRDefault="007551AD" w:rsidP="007551AD">
      <w:pPr>
        <w:rPr>
          <w:shd w:val="clear" w:color="auto" w:fill="FFFFFF"/>
        </w:rPr>
      </w:pPr>
      <w:r>
        <w:rPr>
          <w:shd w:val="clear" w:color="auto" w:fill="FFFFFF"/>
        </w:rPr>
        <w:t xml:space="preserve">Care sunt unele caracteristici ale predării și învățării științei ca cercetare? Învățarea bazată pe învățare poate fi caracterizată de gradul de responsabilitate pe care elevii îl posedă și răspunde la întrebări, proiectează investigații și evaluează și comunică învățarea lor (ancheta orientată spre student), comparativ cu gradul de responsabilitate pe care îl are </w:t>
      </w:r>
      <w:proofErr w:type="gramStart"/>
      <w:r>
        <w:rPr>
          <w:shd w:val="clear" w:color="auto" w:fill="FFFFFF"/>
        </w:rPr>
        <w:t>profesorul )</w:t>
      </w:r>
      <w:proofErr w:type="gramEnd"/>
      <w:r>
        <w:rPr>
          <w:shd w:val="clear" w:color="auto" w:fill="FFFFFF"/>
        </w:rPr>
        <w:t>. Elevii vor beneficia cel mai bine de experiențele care variază între aceste două abordări de cercetare.</w:t>
      </w:r>
    </w:p>
    <w:p w:rsidR="007551AD" w:rsidRDefault="007551AD" w:rsidP="007551AD">
      <w:pPr>
        <w:rPr>
          <w:lang w:val="ro-RO"/>
        </w:rPr>
      </w:pPr>
      <w:r>
        <w:rPr>
          <w:lang w:val="ro-RO"/>
        </w:rPr>
        <w:t>Care sunt strategiile pentru învățarea  și predărea bazate pe cercetare?</w:t>
      </w:r>
    </w:p>
    <w:p w:rsidR="007551AD" w:rsidRDefault="007551AD" w:rsidP="007551AD">
      <w:pPr>
        <w:rPr>
          <w:lang w:val="ro-RO"/>
        </w:rPr>
      </w:pPr>
    </w:p>
    <w:p w:rsidR="007551AD" w:rsidRDefault="007551AD" w:rsidP="007551AD">
      <w:pPr>
        <w:rPr>
          <w:lang w:val="ro-RO"/>
        </w:rPr>
      </w:pPr>
      <w:r>
        <w:rPr>
          <w:lang w:val="ro-RO"/>
        </w:rPr>
        <w:t xml:space="preserve">Un scop principal al instruirii bazate pe </w:t>
      </w:r>
      <w:r w:rsidR="002721F7">
        <w:rPr>
          <w:lang w:val="ro-RO"/>
        </w:rPr>
        <w:t>cercetare</w:t>
      </w:r>
      <w:r>
        <w:rPr>
          <w:lang w:val="ro-RO"/>
        </w:rPr>
        <w:t xml:space="preserve"> este ca elevii să învețe concepte, principii și teorii fundamentale ale științei, precum și să dezvolte abilitățile și atitudinile procesului științific care sunt esențiale pentru cercetarea științifică. Cadrele didactice din domeniul învățământului folosesc deja o varietate de strategii de predare în lecțiile lor.</w:t>
      </w:r>
    </w:p>
    <w:p w:rsidR="007551AD" w:rsidRDefault="007551AD" w:rsidP="007551AD">
      <w:pPr>
        <w:rPr>
          <w:lang w:val="ro-RO"/>
        </w:rPr>
      </w:pPr>
      <w:r>
        <w:rPr>
          <w:lang w:val="ro-RO"/>
        </w:rPr>
        <w:t xml:space="preserve">Pentru a sublinia în continuare învățarea științei ca </w:t>
      </w:r>
      <w:r w:rsidR="002721F7">
        <w:rPr>
          <w:lang w:val="ro-RO"/>
        </w:rPr>
        <w:t>cercetare</w:t>
      </w:r>
      <w:r>
        <w:rPr>
          <w:lang w:val="ro-RO"/>
        </w:rPr>
        <w:t>, profesorii pot integra în aceste strategii trăsăturile esențiale ale întrebării, dovezii, explicațiilor, conexiunilor și comunicării și oferă studenților experiențe care variază între ancheta (parțială) deschisă și cea completă.</w:t>
      </w:r>
    </w:p>
    <w:p w:rsidR="007551AD" w:rsidRDefault="007551AD" w:rsidP="007551AD">
      <w:pPr>
        <w:rPr>
          <w:lang w:val="ro-RO"/>
        </w:rPr>
      </w:pPr>
      <w:r>
        <w:rPr>
          <w:lang w:val="ro-RO"/>
        </w:rPr>
        <w:t>Activitățile de cercetare ar trebui să fie situate în contexte realiste pentru a ajuta studenții să vadă relevanța și să facă legături între conceptele științifice pe care le învață și viața lor de zi cu zi.</w:t>
      </w:r>
    </w:p>
    <w:p w:rsidR="007551AD" w:rsidRDefault="007551AD" w:rsidP="007551AD">
      <w:pPr>
        <w:rPr>
          <w:lang w:val="ro-RO"/>
        </w:rPr>
      </w:pPr>
      <w:r>
        <w:rPr>
          <w:lang w:val="ro-RO"/>
        </w:rPr>
        <w:t>Profesorii sunt, de asemenea, încurajați să utilizeze o varietate de strategii (de exemplu, demonstrații, călătorii pe teren, cartografiere concept, jocuri, construirea de modele) pentru a facilita procesul de cercetare.</w:t>
      </w:r>
    </w:p>
    <w:p w:rsidR="007551AD" w:rsidRDefault="007551AD" w:rsidP="007551AD">
      <w:pPr>
        <w:rPr>
          <w:lang w:val="ro-RO"/>
        </w:rPr>
      </w:pPr>
      <w:r>
        <w:rPr>
          <w:lang w:val="ro-RO"/>
        </w:rPr>
        <w:t>ÎNVĂȚĂMÂNTUL CONTEXTUALIZAT ȘI LITERATURA ȘTIINȚIFICĂ</w:t>
      </w:r>
    </w:p>
    <w:p w:rsidR="007551AD" w:rsidRDefault="007551AD" w:rsidP="007551AD">
      <w:pPr>
        <w:rPr>
          <w:lang w:val="ro-RO"/>
        </w:rPr>
      </w:pPr>
      <w:r>
        <w:rPr>
          <w:lang w:val="ro-RO"/>
        </w:rPr>
        <w:t>Ce este învățarea contextualizată?</w:t>
      </w:r>
    </w:p>
    <w:p w:rsidR="007551AD" w:rsidRDefault="007551AD" w:rsidP="007551AD">
      <w:pPr>
        <w:rPr>
          <w:lang w:val="ro-RO"/>
        </w:rPr>
      </w:pPr>
      <w:r>
        <w:rPr>
          <w:lang w:val="ro-RO"/>
        </w:rPr>
        <w:t>Cadrul Curriculumului Științific prevede învățarea științei în contexte relevante și legate de viața de zi cu zi, de societate și de mediu, pentru a face subiectul real și semnificativ pentru cursanți.</w:t>
      </w:r>
    </w:p>
    <w:p w:rsidR="007551AD" w:rsidRDefault="007551AD" w:rsidP="007551AD">
      <w:pPr>
        <w:rPr>
          <w:lang w:val="ro-RO"/>
        </w:rPr>
      </w:pPr>
    </w:p>
    <w:p w:rsidR="007551AD" w:rsidRDefault="007551AD" w:rsidP="007551AD">
      <w:pPr>
        <w:rPr>
          <w:lang w:val="ro-RO"/>
        </w:rPr>
      </w:pPr>
      <w:r>
        <w:rPr>
          <w:lang w:val="ro-RO"/>
        </w:rPr>
        <w:t>Învățarea contextualizată este o abordare instructivă care pune învățarea conținutului academic (cunoștințe și abilități științifice) în situații sau probleme (contexte) autentice și semnificative pentru cursanți.</w:t>
      </w:r>
    </w:p>
    <w:p w:rsidR="007551AD" w:rsidRDefault="007551AD" w:rsidP="007551AD">
      <w:pPr>
        <w:rPr>
          <w:lang w:val="ro-RO"/>
        </w:rPr>
      </w:pPr>
      <w:r>
        <w:rPr>
          <w:lang w:val="ro-RO"/>
        </w:rPr>
        <w:t>Unul dintre scopurile educației științifice bazate pe context și al educației științifice este implicarea mai mare a studenților și dezvoltarea interesului lor în domeniul științei. Un context bun și semnificativ îi atrage pe cursanți să pună întrebări și să caute cunoștințe care să îi ajute să obțină o înțelegere mai profundă a subiectului. Două exemple de învățare contextualizată sunt prezentate mai jos:</w:t>
      </w:r>
    </w:p>
    <w:p w:rsidR="007551AD" w:rsidRDefault="007551AD" w:rsidP="007551AD">
      <w:pPr>
        <w:rPr>
          <w:lang w:val="ro-RO"/>
        </w:rPr>
      </w:pPr>
      <w:r>
        <w:rPr>
          <w:lang w:val="ro-RO"/>
        </w:rPr>
        <w:t>• Elevii învață despre cromatografia în hârtie în contextul descoperirii a ceea ce reprezintă coloranții utilizați în bomboane</w:t>
      </w:r>
    </w:p>
    <w:p w:rsidR="007551AD" w:rsidRDefault="007551AD" w:rsidP="007551AD">
      <w:pPr>
        <w:rPr>
          <w:lang w:val="ro-RO"/>
        </w:rPr>
      </w:pPr>
      <w:r>
        <w:rPr>
          <w:lang w:val="ro-RO"/>
        </w:rPr>
        <w:t>• Elevii învață despre circuitele electrice în contextul descoperirii modului în care becurile sunt conectate în lumini festive.</w:t>
      </w:r>
    </w:p>
    <w:p w:rsidR="007551AD" w:rsidRDefault="007551AD" w:rsidP="007551AD">
      <w:pPr>
        <w:rPr>
          <w:lang w:val="ro-RO"/>
        </w:rPr>
      </w:pPr>
      <w:r>
        <w:rPr>
          <w:lang w:val="ro-RO"/>
        </w:rPr>
        <w:t>Ambele contexte familiare oferă studenților impulsul de a înțelege mai bine aplicarea principiilor științifice în termeni concreți.</w:t>
      </w:r>
    </w:p>
    <w:p w:rsidR="007551AD" w:rsidRDefault="007551AD" w:rsidP="007551AD">
      <w:pPr>
        <w:rPr>
          <w:lang w:val="ro-RO"/>
        </w:rPr>
      </w:pPr>
      <w:r>
        <w:rPr>
          <w:lang w:val="ro-RO"/>
        </w:rPr>
        <w:t>Prezentarea principiilor științifice în contexte pe care studenții le pot identifica contribuie la dezvoltarea înțelegerii conceptuale a acestor principii. Acest lucru este în concordanță cu cel de-al doilea principiu al învățării identificat de Consiliul Național pentru Cercetare3, care subliniază importanța atât a cunoștințelor factuale cât și a celor conceptuale în învățarea științei. Înțelegerea cunoștințelor factuale este mărită de cunoașterea conceptuală și, de asemenea, înțelegerea cunoștințelor conceptuale este sporită atunci când este utilizată pentru a organiza și a explica cunoștințele factuale.</w:t>
      </w:r>
    </w:p>
    <w:p w:rsidR="007551AD" w:rsidRDefault="007551AD" w:rsidP="007551AD">
      <w:pPr>
        <w:rPr>
          <w:lang w:val="ro-RO"/>
        </w:rPr>
      </w:pPr>
      <w:r>
        <w:rPr>
          <w:lang w:val="ro-RO"/>
        </w:rPr>
        <w:t>Învățarea contextualizată oferă un cadru și îndrumare studenților pentru a înțelege conceptele științifice la locul de muncă în diferite situații de viață reală. De exemplu, conceptul de indicatori ca substanțe care schimbă culoarea este îmbunătățit atunci când elevilor li se dă șansa de a utiliza două tipuri comune de indicatori și de a observa schimbarea culorii atunci când sunt adăugați în acizi și alcalii. Elevii ar putea apoi să înțeleagă importanța cunoașterii acidității și alcalinității elementelor și soluțiilor obișnuite de uz casnic.</w:t>
      </w:r>
    </w:p>
    <w:p w:rsidR="007551AD" w:rsidRDefault="007551AD" w:rsidP="007551AD">
      <w:pPr>
        <w:rPr>
          <w:lang w:val="ro-RO"/>
        </w:rPr>
      </w:pPr>
    </w:p>
    <w:p w:rsidR="007551AD" w:rsidRDefault="007551AD" w:rsidP="007551AD">
      <w:pPr>
        <w:rPr>
          <w:lang w:val="ro-RO"/>
        </w:rPr>
      </w:pPr>
      <w:r>
        <w:rPr>
          <w:lang w:val="ro-RO"/>
        </w:rPr>
        <w:t>Cum dezvoltă învățarea contextualizată dezvoltarea alfabetizării științifice?</w:t>
      </w:r>
    </w:p>
    <w:p w:rsidR="007551AD" w:rsidRDefault="007551AD" w:rsidP="007551AD">
      <w:pPr>
        <w:rPr>
          <w:lang w:val="ro-RO"/>
        </w:rPr>
      </w:pPr>
      <w:r>
        <w:rPr>
          <w:lang w:val="ro-RO"/>
        </w:rPr>
        <w:t>O parte din definirea competențelor științifice prin Programul de Evaluare Internațională a Studenților (PISA) este ca elevii să aibă cunoștințe științifice și abilitatea de a "utiliza aceste cunoștințe pentru a identifica întrebări, a dobândi noi cunoștințe, a explica fenomenele științifice și a trage concluzii bazate pe dovezi despre problemele legate de știință ".</w:t>
      </w:r>
    </w:p>
    <w:p w:rsidR="007551AD" w:rsidRDefault="007551AD" w:rsidP="007551AD">
      <w:pPr>
        <w:rPr>
          <w:lang w:val="ro-RO"/>
        </w:rPr>
      </w:pPr>
      <w:r>
        <w:rPr>
          <w:lang w:val="ro-RO"/>
        </w:rPr>
        <w:t>Învățarea contextualizată sprijină dezvoltarea acestui aspect al alfabetizării științifice, oferind studenților contexte și oportunități de a pune întrebări și de a învăța despre aspecte și fenomene legate de știință.</w:t>
      </w:r>
    </w:p>
    <w:p w:rsidR="007551AD" w:rsidRDefault="007551AD" w:rsidP="007551AD">
      <w:pPr>
        <w:rPr>
          <w:shd w:val="clear" w:color="auto" w:fill="FFFFFF"/>
        </w:rPr>
      </w:pPr>
      <w:r>
        <w:rPr>
          <w:shd w:val="clear" w:color="auto" w:fill="FFFFFF"/>
        </w:rPr>
        <w:t xml:space="preserve">Care sunt strategiile pentru învățarea contextualizată? </w:t>
      </w:r>
    </w:p>
    <w:p w:rsidR="007551AD" w:rsidRDefault="007551AD" w:rsidP="007551AD">
      <w:pPr>
        <w:rPr>
          <w:shd w:val="clear" w:color="auto" w:fill="FFFFFF"/>
        </w:rPr>
      </w:pPr>
      <w:r>
        <w:rPr>
          <w:shd w:val="clear" w:color="auto" w:fill="FFFFFF"/>
        </w:rPr>
        <w:t xml:space="preserve">Caracteristica cheie a învățării contextualizate este utilizarea contextelor autentice care sunt tricotate îndeaproape și explicit, împreună cu conceptul științific și abilitățile în timpul predării și învățării. Acestea sunt centrate pe cursanți, pe măsură ce elevii se implică activ în realizarea conexiunilor dintre învățarea conceptuală și experiența autentică. </w:t>
      </w:r>
    </w:p>
    <w:p w:rsidR="007551AD" w:rsidRDefault="007551AD" w:rsidP="007551AD">
      <w:pPr>
        <w:rPr>
          <w:shd w:val="clear" w:color="auto" w:fill="FFFFFF"/>
        </w:rPr>
      </w:pPr>
      <w:r>
        <w:rPr>
          <w:shd w:val="clear" w:color="auto" w:fill="FFFFFF"/>
        </w:rPr>
        <w:t>Desfășurarea cercetărilor științifice reprezintă o altă strategie de învățare contextualizată. Elevii sunt prezentați cu o situație reală problemă la care se pot referi și înțelege și care sunt implicați ulterior să se gândească la ce trebuie să facă, cum să facă acest lucru, cum să înțeleagă (raționamentul) și să ia decizii (concluzii) . Alte strategii bazate pe cercetare, cum ar fi rezolvarea problemelor sau construirea de modele, pot fi, de asemenea, utilizate pentru învățarea contextualizată. Contextele explicite din viața reală prezentate în aceste strategii vor permite studenților să înțeleagă modul în care pot utiliza principiile științifice pe care le-au învățat în contexte noi.</w:t>
      </w:r>
    </w:p>
    <w:p w:rsidR="007551AD" w:rsidRDefault="007551AD" w:rsidP="007551AD">
      <w:pPr>
        <w:rPr>
          <w:lang w:val="ro-RO"/>
        </w:rPr>
      </w:pPr>
      <w:r>
        <w:rPr>
          <w:lang w:val="ro-RO"/>
        </w:rPr>
        <w:t>TEHNOLOGII DE COMUNICAȚII (TIC) PENTRU PREDARE ȘI ÎNVĂȚARE</w:t>
      </w:r>
    </w:p>
    <w:p w:rsidR="007551AD" w:rsidRDefault="007551AD" w:rsidP="007551AD">
      <w:pPr>
        <w:rPr>
          <w:lang w:val="ro-RO"/>
        </w:rPr>
      </w:pPr>
      <w:r>
        <w:rPr>
          <w:lang w:val="ro-RO"/>
        </w:rPr>
        <w:t>Într-o revizuire cuprinzătoare a literaturii despre educația științifică și rolul TIC, Osborne și Hennessy (2003) 5 au oferit o privire de ansamblu asupra instrumentelor TIC adaptate educației științifice prin gruparea lor în 5 categorii:</w:t>
      </w:r>
    </w:p>
    <w:p w:rsidR="007551AD" w:rsidRDefault="007551AD" w:rsidP="007551AD">
      <w:pPr>
        <w:rPr>
          <w:lang w:val="ro-RO"/>
        </w:rPr>
      </w:pPr>
    </w:p>
    <w:p w:rsidR="007551AD" w:rsidRDefault="007551AD" w:rsidP="007551AD">
      <w:pPr>
        <w:rPr>
          <w:lang w:val="ro-RO"/>
        </w:rPr>
      </w:pPr>
      <w:r>
        <w:rPr>
          <w:lang w:val="ro-RO"/>
        </w:rPr>
        <w:t>1. Instrumente pentru captarea, prelucrarea și interpretarea datelor</w:t>
      </w:r>
    </w:p>
    <w:p w:rsidR="007551AD" w:rsidRDefault="007551AD" w:rsidP="007551AD">
      <w:pPr>
        <w:rPr>
          <w:lang w:val="ro-RO"/>
        </w:rPr>
      </w:pPr>
      <w:r>
        <w:rPr>
          <w:lang w:val="ro-RO"/>
        </w:rPr>
        <w:t>2. Software multimedia</w:t>
      </w:r>
    </w:p>
    <w:p w:rsidR="007551AD" w:rsidRDefault="007551AD" w:rsidP="007551AD">
      <w:pPr>
        <w:rPr>
          <w:lang w:val="ro-RO"/>
        </w:rPr>
      </w:pPr>
      <w:r>
        <w:rPr>
          <w:lang w:val="ro-RO"/>
        </w:rPr>
        <w:t>3. Sisteme de informare</w:t>
      </w:r>
    </w:p>
    <w:p w:rsidR="007551AD" w:rsidRDefault="007551AD" w:rsidP="007551AD">
      <w:pPr>
        <w:rPr>
          <w:lang w:val="ro-RO"/>
        </w:rPr>
      </w:pPr>
      <w:r>
        <w:rPr>
          <w:lang w:val="ro-RO"/>
        </w:rPr>
        <w:t>4. Instrumente de publicare și prezentare</w:t>
      </w:r>
    </w:p>
    <w:p w:rsidR="007551AD" w:rsidRDefault="007551AD" w:rsidP="007551AD">
      <w:pPr>
        <w:rPr>
          <w:lang w:val="ro-RO"/>
        </w:rPr>
      </w:pPr>
      <w:r>
        <w:rPr>
          <w:lang w:val="ro-RO"/>
        </w:rPr>
        <w:t>5. Tehnologia de proiectare a calculatorului</w:t>
      </w:r>
      <w:bookmarkStart w:id="0" w:name="_GoBack"/>
      <w:bookmarkEnd w:id="0"/>
    </w:p>
    <w:p w:rsidR="007551AD" w:rsidRDefault="007551AD" w:rsidP="007551AD">
      <w:pPr>
        <w:rPr>
          <w:lang w:val="ro-RO"/>
        </w:rPr>
      </w:pPr>
      <w:r>
        <w:rPr>
          <w:lang w:val="ro-RO"/>
        </w:rPr>
        <w:t xml:space="preserve">Prima categorie care include </w:t>
      </w:r>
      <w:r w:rsidRPr="00D52AED">
        <w:rPr>
          <w:color w:val="FF0000"/>
          <w:lang w:val="ro-RO"/>
        </w:rPr>
        <w:t>datealog</w:t>
      </w:r>
      <w:r>
        <w:rPr>
          <w:lang w:val="ro-RO"/>
        </w:rPr>
        <w:t>, software de analiză a datelor și foaie de calcul sunt utilizate de profesori pentru a sprijini activitățile practice și activitățile de cercetare științifică.</w:t>
      </w:r>
    </w:p>
    <w:p w:rsidR="007551AD" w:rsidRDefault="007551AD" w:rsidP="007551AD">
      <w:pPr>
        <w:rPr>
          <w:lang w:val="ro-RO"/>
        </w:rPr>
      </w:pPr>
      <w:r>
        <w:rPr>
          <w:lang w:val="ro-RO"/>
        </w:rPr>
        <w:t>A doua categorie include software de simulare și experimente virtuale care permit studenților să vizualizeze procese complexe și concepte și să efectueze experimente virtuale care nu pot fi realizate în viața reală din cauza naturii lor periculoase sau a lipsei materialelor. Simulările interactive care permit elevilor să manipuleze o variabilă pentru a vedea efectele asupra unei alte variabile pot dezvolta înțelegerea relațiilor lor.</w:t>
      </w:r>
    </w:p>
    <w:p w:rsidR="007551AD" w:rsidRDefault="007551AD" w:rsidP="007551AD">
      <w:pPr>
        <w:rPr>
          <w:lang w:val="ro-RO"/>
        </w:rPr>
      </w:pPr>
      <w:r>
        <w:rPr>
          <w:lang w:val="ro-RO"/>
        </w:rPr>
        <w:t>Internetul și CD-ROM-ul intră în categoria a treia. Aceste instrumente furnizează informații pe care studenții le pot utiliza în activitatea lor științifică, de ex. verificând dacă explicațiile lor sunt acceptate de comunitatea științifică.</w:t>
      </w:r>
    </w:p>
    <w:p w:rsidR="007551AD" w:rsidRDefault="007551AD" w:rsidP="007551AD">
      <w:pPr>
        <w:rPr>
          <w:lang w:val="ro-RO"/>
        </w:rPr>
      </w:pPr>
      <w:r>
        <w:rPr>
          <w:lang w:val="ro-RO"/>
        </w:rPr>
        <w:t>Ultimele două categorii de instrumente TIC includ aparatul foto digital, înregistratorul video, software-ul și proiectorul "PowerPoint", care permit studenților să capteze imagini pentru a-și susține argumentele științifice și pentru a comunica în mod eficient celorlalți cursanți.</w:t>
      </w:r>
    </w:p>
    <w:p w:rsidR="007551AD" w:rsidRDefault="007551AD" w:rsidP="007551AD">
      <w:pPr>
        <w:rPr>
          <w:lang w:val="ro-RO"/>
        </w:rPr>
      </w:pPr>
      <w:r>
        <w:rPr>
          <w:lang w:val="ro-RO"/>
        </w:rPr>
        <w:t>Instrumentele de colaborare online pot fi, de asemenea, utilizate de către profesorii de știință pentru a stimula participarea elevilor la discutarea rezultatelor experimentului sau a problemelor legate de știință. Aceste instrumente pot, de asemenea, să ofere profesorilor dovezi privind elevii care învață ca parte a evaluării formative.</w:t>
      </w:r>
    </w:p>
    <w:p w:rsidR="007551AD" w:rsidRDefault="007551AD" w:rsidP="007551AD">
      <w:r>
        <w:rPr>
          <w:lang w:val="ro-RO"/>
        </w:rPr>
        <w:t>În selectarea instrumentelor TIC care urmează să fie utilizate în clasa lor de știință, profesorii de științe ar trebui să ia în considerare aptitudinea instrumentelor TIC în ceea ce privește abilitățile elevilor lor și valoarea adăugată pe care aceste instrumente le vor aduce învățării studenților.</w:t>
      </w:r>
    </w:p>
    <w:p w:rsidR="007551AD" w:rsidRDefault="007551AD" w:rsidP="007551AD"/>
    <w:p w:rsidR="007551AD" w:rsidRDefault="007551AD" w:rsidP="007551AD">
      <w:r>
        <w:t>CONȚINUTUL PROGRAMEI</w:t>
      </w:r>
    </w:p>
    <w:p w:rsidR="004B5E6F" w:rsidRDefault="004B5E6F" w:rsidP="004B5E6F">
      <w:pPr>
        <w:rPr>
          <w:lang w:val="ro-RO"/>
        </w:rPr>
      </w:pPr>
      <w:r>
        <w:rPr>
          <w:lang w:val="ro-RO"/>
        </w:rPr>
        <w:t>Modulul 1:</w:t>
      </w:r>
    </w:p>
    <w:p w:rsidR="004B5E6F" w:rsidRDefault="004B5E6F" w:rsidP="004B5E6F">
      <w:pPr>
        <w:rPr>
          <w:lang w:val="ro-RO"/>
        </w:rPr>
      </w:pPr>
      <w:r>
        <w:rPr>
          <w:lang w:val="ro-RO"/>
        </w:rPr>
        <w:t>Gadgeturi (I)</w:t>
      </w:r>
    </w:p>
    <w:p w:rsidR="004B5E6F" w:rsidRDefault="004B5E6F" w:rsidP="004B5E6F">
      <w:pPr>
        <w:rPr>
          <w:lang w:val="ro-RO"/>
        </w:rPr>
      </w:pPr>
      <w:r>
        <w:rPr>
          <w:lang w:val="ro-RO"/>
        </w:rPr>
        <w:sym w:font="Symbol" w:char="F0A7"/>
      </w:r>
      <w:r>
        <w:rPr>
          <w:lang w:val="ro-RO"/>
        </w:rPr>
        <w:t xml:space="preserve"> forțele exploratoare</w:t>
      </w:r>
    </w:p>
    <w:p w:rsidR="004B5E6F" w:rsidRDefault="004B5E6F" w:rsidP="004B5E6F">
      <w:pPr>
        <w:rPr>
          <w:lang w:val="ro-RO"/>
        </w:rPr>
      </w:pPr>
      <w:r>
        <w:rPr>
          <w:lang w:val="ro-RO"/>
        </w:rPr>
        <w:sym w:font="Symbol" w:char="F0A7"/>
      </w:r>
      <w:r>
        <w:rPr>
          <w:lang w:val="ro-RO"/>
        </w:rPr>
        <w:t xml:space="preserve"> Descoperirea energiei</w:t>
      </w:r>
    </w:p>
    <w:p w:rsidR="004B5E6F" w:rsidRDefault="004B5E6F" w:rsidP="004B5E6F">
      <w:pPr>
        <w:rPr>
          <w:lang w:val="ro-RO"/>
        </w:rPr>
      </w:pPr>
      <w:r>
        <w:rPr>
          <w:lang w:val="ro-RO"/>
        </w:rPr>
        <w:sym w:font="Symbol" w:char="F0A7"/>
      </w:r>
      <w:r>
        <w:rPr>
          <w:lang w:val="ro-RO"/>
        </w:rPr>
        <w:t xml:space="preserve"> Investigarea căldurii</w:t>
      </w:r>
    </w:p>
    <w:p w:rsidR="004B5E6F" w:rsidRDefault="004B5E6F" w:rsidP="004B5E6F">
      <w:pPr>
        <w:rPr>
          <w:lang w:val="ro-RO"/>
        </w:rPr>
      </w:pPr>
      <w:r>
        <w:rPr>
          <w:lang w:val="ro-RO"/>
        </w:rPr>
        <w:sym w:font="Symbol" w:char="F0A7"/>
      </w:r>
      <w:r>
        <w:rPr>
          <w:lang w:val="ro-RO"/>
        </w:rPr>
        <w:t xml:space="preserve"> Investigarea energiei electrice</w:t>
      </w:r>
    </w:p>
    <w:p w:rsidR="004B5E6F" w:rsidRDefault="004B5E6F" w:rsidP="004B5E6F">
      <w:pPr>
        <w:rPr>
          <w:lang w:val="ro-RO"/>
        </w:rPr>
      </w:pPr>
      <w:r>
        <w:rPr>
          <w:lang w:val="ro-RO"/>
        </w:rPr>
        <w:t>Prezentare generală</w:t>
      </w:r>
    </w:p>
    <w:p w:rsidR="004B5E6F" w:rsidRDefault="004B5E6F" w:rsidP="004B5E6F">
      <w:pPr>
        <w:rPr>
          <w:lang w:val="ro-RO"/>
        </w:rPr>
      </w:pPr>
      <w:r>
        <w:rPr>
          <w:lang w:val="ro-RO"/>
        </w:rPr>
        <w:t>Gadgeturile sunt instrumente sau mașini care îndeplinesc diferite funcții. Ele ocupă un rol central în viața noastră de zi cu zi. În acest modul, elevii vor afla despre forțele și energia necesare pentru ca gadget-urile să funcționeze.</w:t>
      </w:r>
    </w:p>
    <w:p w:rsidR="004B5E6F" w:rsidRDefault="004B5E6F" w:rsidP="004B5E6F">
      <w:pPr>
        <w:rPr>
          <w:lang w:val="ro-RO"/>
        </w:rPr>
      </w:pPr>
      <w:r>
        <w:rPr>
          <w:lang w:val="ro-RO"/>
        </w:rPr>
        <w:t>Atunci când gadget-urile sunt în uz, au loc conversii energetice. Două forme comune de energie sunt energia termică și electrică. Sursele de energie, cum ar fi combustibilii fosili, sunt resurse limitate; este important, prin urmare, să conservăm utilizarea energiei acolo unde este posibil.</w:t>
      </w:r>
    </w:p>
    <w:p w:rsidR="004B5E6F" w:rsidRDefault="004B5E6F" w:rsidP="004B5E6F">
      <w:pPr>
        <w:rPr>
          <w:lang w:val="ro-RO"/>
        </w:rPr>
      </w:pPr>
      <w:r>
        <w:rPr>
          <w:lang w:val="ro-RO"/>
        </w:rPr>
        <w:t>Forțele exploratoare</w:t>
      </w:r>
    </w:p>
    <w:p w:rsidR="004B5E6F" w:rsidRDefault="004B5E6F" w:rsidP="004B5E6F">
      <w:pPr>
        <w:rPr>
          <w:lang w:val="ro-RO"/>
        </w:rPr>
      </w:pPr>
      <w:r>
        <w:rPr>
          <w:lang w:val="ro-RO"/>
        </w:rPr>
        <w:t>Deși forțele nu pot fi văzute, multe dintre efectele lor sunt observate în viața de zi cu zi. Aceste efecte ale forțelor au aplicații utile și importante.</w:t>
      </w:r>
    </w:p>
    <w:p w:rsidR="004B5E6F" w:rsidRDefault="004B5E6F" w:rsidP="004B5E6F">
      <w:pPr>
        <w:rPr>
          <w:lang w:val="ro-RO"/>
        </w:rPr>
      </w:pPr>
      <w:r>
        <w:rPr>
          <w:lang w:val="ro-RO"/>
        </w:rPr>
        <w:t>Mașinile simple, cum ar fi pârghiile și scripetele, funcționează pe forțe.</w:t>
      </w:r>
    </w:p>
    <w:p w:rsidR="004B5E6F" w:rsidRDefault="004B5E6F" w:rsidP="004B5E6F">
      <w:pPr>
        <w:rPr>
          <w:lang w:val="ro-RO"/>
        </w:rPr>
      </w:pPr>
      <w:r>
        <w:rPr>
          <w:lang w:val="ro-RO"/>
        </w:rPr>
        <w:t>Multe dintre aceste mașini simple ne permit să folosim o forță mică pentru a depăși o încărcătură mare. Aceste mașini simple sunt exemple bune ale modului în care tehnologia și tehnologia</w:t>
      </w:r>
    </w:p>
    <w:p w:rsidR="004B5E6F" w:rsidRDefault="004B5E6F" w:rsidP="004B5E6F">
      <w:pPr>
        <w:rPr>
          <w:lang w:val="ro-RO"/>
        </w:rPr>
      </w:pPr>
      <w:r>
        <w:rPr>
          <w:lang w:val="ro-RO"/>
        </w:rPr>
        <w:t>gadget-urile ne-au ușurat munca și am sporit productivitatea.</w:t>
      </w:r>
    </w:p>
    <w:p w:rsidR="004B5E6F" w:rsidRDefault="004B5E6F" w:rsidP="004B5E6F">
      <w:pPr>
        <w:rPr>
          <w:lang w:val="ro-RO"/>
        </w:rPr>
      </w:pPr>
      <w:r>
        <w:rPr>
          <w:lang w:val="ro-RO"/>
        </w:rPr>
        <w:t>Descoperirea energiei</w:t>
      </w:r>
    </w:p>
    <w:p w:rsidR="004B5E6F" w:rsidRDefault="004B5E6F" w:rsidP="004B5E6F">
      <w:pPr>
        <w:rPr>
          <w:lang w:val="ro-RO"/>
        </w:rPr>
      </w:pPr>
      <w:r>
        <w:rPr>
          <w:lang w:val="ro-RO"/>
        </w:rPr>
        <w:t>Diferitele gadgeturi necesită diferite forme de energie pentru a funcționa. Atunci când gadget-urile sunt în uz, energia este schimbată de la o formă la alta.</w:t>
      </w:r>
    </w:p>
    <w:p w:rsidR="004B5E6F" w:rsidRDefault="004B5E6F" w:rsidP="004B5E6F">
      <w:pPr>
        <w:rPr>
          <w:lang w:val="ro-RO"/>
        </w:rPr>
      </w:pPr>
      <w:r>
        <w:rPr>
          <w:lang w:val="ro-RO"/>
        </w:rPr>
        <w:t>În prezent, principala sursă de energie pentru țara noastră provine din combustibilii fosili, o sursă de energie neregenerabilă. Combustibilii fosili sunt resurse limitate care vor fi epuizate într-o zi. Prin urmare, este important să se conserve energie acolo unde este posibil. Există, de asemenea, o nevoie urgentă de a găsi și utiliza surse de energie alternative și regenerabile.</w:t>
      </w:r>
    </w:p>
    <w:p w:rsidR="004B5E6F" w:rsidRDefault="004B5E6F" w:rsidP="004B5E6F">
      <w:pPr>
        <w:rPr>
          <w:lang w:val="ro-RO"/>
        </w:rPr>
      </w:pPr>
      <w:r>
        <w:rPr>
          <w:lang w:val="ro-RO"/>
        </w:rPr>
        <w:t>Investigarea căldurii</w:t>
      </w:r>
    </w:p>
    <w:p w:rsidR="004B5E6F" w:rsidRDefault="004B5E6F" w:rsidP="004B5E6F">
      <w:pPr>
        <w:rPr>
          <w:lang w:val="ro-RO"/>
        </w:rPr>
      </w:pPr>
      <w:r>
        <w:rPr>
          <w:lang w:val="ro-RO"/>
        </w:rPr>
        <w:t>Căldura este importantă pentru viața umană.</w:t>
      </w:r>
    </w:p>
    <w:p w:rsidR="004B5E6F" w:rsidRDefault="004B5E6F" w:rsidP="004B5E6F">
      <w:pPr>
        <w:rPr>
          <w:lang w:val="ro-RO"/>
        </w:rPr>
      </w:pPr>
      <w:r>
        <w:rPr>
          <w:lang w:val="ro-RO"/>
        </w:rPr>
        <w:t>Căldura este folosită pentru a găti alimente și pentru a</w:t>
      </w:r>
    </w:p>
    <w:p w:rsidR="004B5E6F" w:rsidRDefault="004B5E6F" w:rsidP="004B5E6F">
      <w:pPr>
        <w:rPr>
          <w:lang w:val="ro-RO"/>
        </w:rPr>
      </w:pPr>
      <w:r>
        <w:rPr>
          <w:lang w:val="ro-RO"/>
        </w:rPr>
        <w:t>mențineți oamenii calzi.</w:t>
      </w:r>
    </w:p>
    <w:p w:rsidR="004B5E6F" w:rsidRDefault="004B5E6F" w:rsidP="004B5E6F">
      <w:pPr>
        <w:rPr>
          <w:lang w:val="ro-RO"/>
        </w:rPr>
      </w:pPr>
      <w:r>
        <w:rPr>
          <w:lang w:val="ro-RO"/>
        </w:rPr>
        <w:t>Detectăm căldură folosind simțul tactil. Termometrele sunt folosite pentru a măsura temperatura pentru a determina cât de fierbinte sau rece este un obiect.</w:t>
      </w:r>
    </w:p>
    <w:p w:rsidR="004B5E6F" w:rsidRDefault="004B5E6F" w:rsidP="004B5E6F">
      <w:pPr>
        <w:rPr>
          <w:lang w:val="ro-RO"/>
        </w:rPr>
      </w:pPr>
      <w:r>
        <w:rPr>
          <w:lang w:val="ro-RO"/>
        </w:rPr>
        <w:t>Efectele căldurii, cum ar fi expansiunea și contracția, au multe aplicații importante în viața noastră de zi cu zi. Cu toate acestea, unele dintre aceste efecte sunt nedorite, deoarece pot provoca daune clădirilor și structurilor.</w:t>
      </w:r>
    </w:p>
    <w:p w:rsidR="004B5E6F" w:rsidRDefault="004B5E6F" w:rsidP="004B5E6F">
      <w:pPr>
        <w:rPr>
          <w:lang w:val="ro-RO"/>
        </w:rPr>
      </w:pPr>
      <w:r>
        <w:rPr>
          <w:lang w:val="ro-RO"/>
        </w:rPr>
        <w:t>Investigarea electricității</w:t>
      </w:r>
    </w:p>
    <w:p w:rsidR="004B5E6F" w:rsidRDefault="004B5E6F" w:rsidP="004B5E6F">
      <w:pPr>
        <w:rPr>
          <w:lang w:val="ro-RO"/>
        </w:rPr>
      </w:pPr>
      <w:r>
        <w:rPr>
          <w:lang w:val="ro-RO"/>
        </w:rPr>
        <w:t>Electricitatea este o altă formă importantă de energie. Este folosit pentru alimentarea gadget-urilor care necesită energie electrică pentru a funcționa.</w:t>
      </w:r>
    </w:p>
    <w:p w:rsidR="004B5E6F" w:rsidRDefault="004B5E6F" w:rsidP="004B5E6F">
      <w:pPr>
        <w:rPr>
          <w:lang w:val="ro-RO"/>
        </w:rPr>
      </w:pPr>
      <w:r>
        <w:rPr>
          <w:lang w:val="ro-RO"/>
        </w:rPr>
        <w:t>Dispozitivele și aparatele electrice sunt utilizate pentru a transforma energia electrică în alte forme de energie, de ex. un fier electric transformă energia electrică în încălzire</w:t>
      </w:r>
    </w:p>
    <w:p w:rsidR="004B5E6F" w:rsidRDefault="004B5E6F" w:rsidP="004B5E6F">
      <w:pPr>
        <w:rPr>
          <w:lang w:val="ro-RO"/>
        </w:rPr>
      </w:pPr>
      <w:r>
        <w:rPr>
          <w:lang w:val="ro-RO"/>
        </w:rPr>
        <w:t>energie.</w:t>
      </w:r>
    </w:p>
    <w:p w:rsidR="004B5E6F" w:rsidRDefault="004B5E6F" w:rsidP="004B5E6F">
      <w:pPr>
        <w:rPr>
          <w:lang w:val="ro-RO"/>
        </w:rPr>
      </w:pPr>
      <w:r>
        <w:rPr>
          <w:lang w:val="ro-RO"/>
        </w:rPr>
        <w:t>Utilizarea necorespunzătoare a electricității va pune în pericol viața. Prin urmare, este important să învățați cum să utilizați energia electrică în siguranță.</w:t>
      </w:r>
    </w:p>
    <w:p w:rsidR="004B5E6F" w:rsidRDefault="004B5E6F" w:rsidP="004B5E6F">
      <w:pPr>
        <w:rPr>
          <w:lang w:val="ro-RO"/>
        </w:rPr>
      </w:pPr>
      <w:r>
        <w:rPr>
          <w:lang w:val="ro-RO"/>
        </w:rPr>
        <w:t>Deoarece energia electrică din Singapore este produsă în principal din combustibili fosili, ar trebui să ne străduim să utilizăm electricitatea în mod responsabil, pentru a reduce pierderile inutile.</w:t>
      </w:r>
    </w:p>
    <w:p w:rsidR="004B5E6F" w:rsidRDefault="004B5E6F" w:rsidP="004B5E6F">
      <w:pPr>
        <w:rPr>
          <w:lang w:val="ro-RO"/>
        </w:rPr>
      </w:pPr>
      <w:r>
        <w:rPr>
          <w:lang w:val="ro-RO"/>
        </w:rPr>
        <w:t>Cunoașterea cu înțelegerea și Aplicații</w:t>
      </w:r>
    </w:p>
    <w:p w:rsidR="004B5E6F" w:rsidRDefault="004B5E6F" w:rsidP="004B5E6F">
      <w:pPr>
        <w:rPr>
          <w:lang w:val="ro-RO"/>
        </w:rPr>
      </w:pPr>
      <w:r>
        <w:rPr>
          <w:lang w:val="ro-RO"/>
        </w:rPr>
        <w:sym w:font="Symbol" w:char="F0A7"/>
      </w:r>
      <w:r>
        <w:rPr>
          <w:lang w:val="ro-RO"/>
        </w:rPr>
        <w:t>Statul că o forță poate schimba</w:t>
      </w:r>
    </w:p>
    <w:p w:rsidR="004B5E6F" w:rsidRDefault="004B5E6F" w:rsidP="004B5E6F">
      <w:pPr>
        <w:rPr>
          <w:lang w:val="ro-RO"/>
        </w:rPr>
      </w:pPr>
      <w:r>
        <w:rPr>
          <w:lang w:val="ro-RO"/>
        </w:rPr>
        <w:t>forma, dimensiunea, starea de odihnă și</w:t>
      </w:r>
      <w:r w:rsidR="00CF033E">
        <w:rPr>
          <w:lang w:val="ro-RO"/>
        </w:rPr>
        <w:t xml:space="preserve"> </w:t>
      </w:r>
      <w:r>
        <w:rPr>
          <w:lang w:val="ro-RO"/>
        </w:rPr>
        <w:t>mișcarea unui corp</w:t>
      </w:r>
    </w:p>
    <w:p w:rsidR="004B5E6F" w:rsidRDefault="004B5E6F" w:rsidP="004B5E6F">
      <w:pPr>
        <w:rPr>
          <w:lang w:val="ro-RO"/>
        </w:rPr>
      </w:pPr>
      <w:r>
        <w:rPr>
          <w:lang w:val="ro-RO"/>
        </w:rPr>
        <w:sym w:font="Symbol" w:char="F0A7"/>
      </w:r>
      <w:r>
        <w:rPr>
          <w:lang w:val="ro-RO"/>
        </w:rPr>
        <w:t xml:space="preserve"> folosiți Newton ca unitate de forță</w:t>
      </w:r>
    </w:p>
    <w:p w:rsidR="004B5E6F" w:rsidRDefault="004B5E6F" w:rsidP="004B5E6F">
      <w:pPr>
        <w:rPr>
          <w:lang w:val="ro-RO"/>
        </w:rPr>
      </w:pPr>
      <w:r>
        <w:rPr>
          <w:lang w:val="ro-RO"/>
        </w:rPr>
        <w:sym w:font="Symbol" w:char="F0A7"/>
      </w:r>
      <w:r>
        <w:rPr>
          <w:lang w:val="ro-RO"/>
        </w:rPr>
        <w:t xml:space="preserve"> exemple de diferite forțe:</w:t>
      </w:r>
      <w:r w:rsidR="00CF033E">
        <w:rPr>
          <w:lang w:val="ro-RO"/>
        </w:rPr>
        <w:t xml:space="preserve"> </w:t>
      </w:r>
      <w:r>
        <w:rPr>
          <w:lang w:val="ro-RO"/>
        </w:rPr>
        <w:t>împingerea, ridicarea, întinderea, răsucirea,</w:t>
      </w:r>
      <w:r w:rsidR="00CF033E">
        <w:rPr>
          <w:lang w:val="ro-RO"/>
        </w:rPr>
        <w:t xml:space="preserve"> </w:t>
      </w:r>
      <w:r>
        <w:rPr>
          <w:lang w:val="ro-RO"/>
        </w:rPr>
        <w:t>presare, gravitație, frecare</w:t>
      </w:r>
      <w:r w:rsidR="00CF033E">
        <w:rPr>
          <w:lang w:val="ro-RO"/>
        </w:rPr>
        <w:t xml:space="preserve"> </w:t>
      </w:r>
      <w:r>
        <w:rPr>
          <w:lang w:val="ro-RO"/>
        </w:rPr>
        <w:t>și forțele magnetice</w:t>
      </w:r>
    </w:p>
    <w:p w:rsidR="004B5E6F" w:rsidRDefault="004B5E6F" w:rsidP="004B5E6F">
      <w:pPr>
        <w:rPr>
          <w:lang w:val="ro-RO"/>
        </w:rPr>
      </w:pPr>
      <w:r>
        <w:rPr>
          <w:lang w:val="ro-RO"/>
        </w:rPr>
        <w:sym w:font="Symbol" w:char="F0A7"/>
      </w:r>
      <w:r>
        <w:rPr>
          <w:lang w:val="ro-RO"/>
        </w:rPr>
        <w:t xml:space="preserve"> descrieți efectele fricțiunii asupra</w:t>
      </w:r>
      <w:r w:rsidR="00CF033E">
        <w:rPr>
          <w:lang w:val="ro-RO"/>
        </w:rPr>
        <w:t xml:space="preserve"> mișcării</w:t>
      </w:r>
      <w:r>
        <w:rPr>
          <w:lang w:val="ro-RO"/>
        </w:rPr>
        <w:t xml:space="preserve"> unui obiect</w:t>
      </w:r>
    </w:p>
    <w:p w:rsidR="004B5E6F" w:rsidRDefault="004B5E6F" w:rsidP="004B5E6F">
      <w:pPr>
        <w:rPr>
          <w:lang w:val="ro-RO"/>
        </w:rPr>
      </w:pPr>
      <w:r>
        <w:rPr>
          <w:lang w:val="ro-RO"/>
        </w:rPr>
        <w:sym w:font="Symbol" w:char="F0A7"/>
      </w:r>
      <w:r>
        <w:rPr>
          <w:lang w:val="ro-RO"/>
        </w:rPr>
        <w:t>identificarea diferitelor tipuri de</w:t>
      </w:r>
      <w:r w:rsidR="00CF033E">
        <w:rPr>
          <w:lang w:val="ro-RO"/>
        </w:rPr>
        <w:t xml:space="preserve"> </w:t>
      </w:r>
      <w:r>
        <w:rPr>
          <w:lang w:val="ro-RO"/>
        </w:rPr>
        <w:t>mașini simple (pârghii, înclinateplanuri și scripeți) și da</w:t>
      </w:r>
      <w:r w:rsidR="00CF033E">
        <w:rPr>
          <w:lang w:val="ro-RO"/>
        </w:rPr>
        <w:t xml:space="preserve"> exemple de zi cu zi cu utilizare</w:t>
      </w:r>
      <w:r>
        <w:rPr>
          <w:lang w:val="ro-RO"/>
        </w:rPr>
        <w:t>a acestora</w:t>
      </w:r>
    </w:p>
    <w:p w:rsidR="004B5E6F" w:rsidRDefault="004B5E6F" w:rsidP="004B5E6F">
      <w:pPr>
        <w:rPr>
          <w:lang w:val="ro-RO"/>
        </w:rPr>
      </w:pPr>
      <w:r>
        <w:rPr>
          <w:lang w:val="ro-RO"/>
        </w:rPr>
        <w:sym w:font="Symbol" w:char="F0A7"/>
      </w:r>
      <w:r>
        <w:rPr>
          <w:lang w:val="ro-RO"/>
        </w:rPr>
        <w:t>recunoașteți și dați exemple de</w:t>
      </w:r>
      <w:r w:rsidR="00CF033E">
        <w:rPr>
          <w:lang w:val="ro-RO"/>
        </w:rPr>
        <w:t xml:space="preserve"> </w:t>
      </w:r>
      <w:r>
        <w:rPr>
          <w:lang w:val="ro-RO"/>
        </w:rPr>
        <w:t>diferite forme de energie înviața de zi cu zi (energie potențială,</w:t>
      </w:r>
    </w:p>
    <w:p w:rsidR="004B5E6F" w:rsidRDefault="004B5E6F" w:rsidP="004B5E6F">
      <w:pPr>
        <w:rPr>
          <w:lang w:val="ro-RO"/>
        </w:rPr>
      </w:pPr>
      <w:r>
        <w:rPr>
          <w:lang w:val="ro-RO"/>
        </w:rPr>
        <w:t>energia cinetică, energia luminoasă, căldura</w:t>
      </w:r>
      <w:r w:rsidR="00CF033E">
        <w:rPr>
          <w:lang w:val="ro-RO"/>
        </w:rPr>
        <w:t xml:space="preserve"> </w:t>
      </w:r>
      <w:r>
        <w:rPr>
          <w:lang w:val="ro-RO"/>
        </w:rPr>
        <w:t>energie, energie electrică și</w:t>
      </w:r>
      <w:r w:rsidR="00CF033E">
        <w:rPr>
          <w:lang w:val="ro-RO"/>
        </w:rPr>
        <w:t xml:space="preserve"> </w:t>
      </w:r>
      <w:r>
        <w:rPr>
          <w:lang w:val="ro-RO"/>
        </w:rPr>
        <w:t>sunet de energie)</w:t>
      </w:r>
    </w:p>
    <w:p w:rsidR="004B5E6F" w:rsidRDefault="004B5E6F" w:rsidP="004B5E6F">
      <w:pPr>
        <w:rPr>
          <w:lang w:val="ro-RO"/>
        </w:rPr>
      </w:pPr>
      <w:r>
        <w:rPr>
          <w:lang w:val="ro-RO"/>
        </w:rPr>
        <w:sym w:font="Symbol" w:char="F0A7"/>
      </w:r>
      <w:r>
        <w:rPr>
          <w:lang w:val="ro-RO"/>
        </w:rPr>
        <w:t>expune că căldura este o formă de</w:t>
      </w:r>
      <w:r w:rsidR="00CF033E">
        <w:rPr>
          <w:lang w:val="ro-RO"/>
        </w:rPr>
        <w:t xml:space="preserve"> </w:t>
      </w:r>
      <w:r>
        <w:rPr>
          <w:lang w:val="ro-RO"/>
        </w:rPr>
        <w:t>energia care curge de la o temperatură mai mare până la a</w:t>
      </w:r>
    </w:p>
    <w:p w:rsidR="004B5E6F" w:rsidRDefault="004B5E6F" w:rsidP="004B5E6F">
      <w:pPr>
        <w:rPr>
          <w:lang w:val="ro-RO"/>
        </w:rPr>
      </w:pPr>
      <w:r>
        <w:rPr>
          <w:lang w:val="ro-RO"/>
        </w:rPr>
        <w:t>zona rece</w:t>
      </w:r>
    </w:p>
    <w:p w:rsidR="004B5E6F" w:rsidRDefault="004B5E6F" w:rsidP="004B5E6F">
      <w:pPr>
        <w:rPr>
          <w:lang w:val="ro-RO"/>
        </w:rPr>
      </w:pPr>
      <w:r>
        <w:rPr>
          <w:lang w:val="ro-RO"/>
        </w:rPr>
        <w:sym w:font="Symbol" w:char="F0A7"/>
      </w:r>
      <w:r>
        <w:rPr>
          <w:lang w:val="ro-RO"/>
        </w:rPr>
        <w:t xml:space="preserve"> importanța căldurii</w:t>
      </w:r>
      <w:r w:rsidR="00CF033E">
        <w:rPr>
          <w:lang w:val="ro-RO"/>
        </w:rPr>
        <w:t xml:space="preserve"> </w:t>
      </w:r>
      <w:r>
        <w:rPr>
          <w:lang w:val="ro-RO"/>
        </w:rPr>
        <w:t>în viața noastră</w:t>
      </w:r>
    </w:p>
    <w:p w:rsidR="004B5E6F" w:rsidRDefault="004B5E6F" w:rsidP="004B5E6F">
      <w:pPr>
        <w:rPr>
          <w:lang w:val="ro-RO"/>
        </w:rPr>
      </w:pPr>
      <w:r>
        <w:rPr>
          <w:lang w:val="ro-RO"/>
        </w:rPr>
        <w:sym w:font="Symbol" w:char="F0A7"/>
      </w:r>
      <w:r>
        <w:rPr>
          <w:lang w:val="ro-RO"/>
        </w:rPr>
        <w:t xml:space="preserve"> înțelegeți că temperatura este măsura gradului de c</w:t>
      </w:r>
      <w:r w:rsidR="00CF033E">
        <w:rPr>
          <w:lang w:val="ro-RO"/>
        </w:rPr>
        <w:t xml:space="preserve">ăldură </w:t>
      </w:r>
      <w:r>
        <w:rPr>
          <w:lang w:val="ro-RO"/>
        </w:rPr>
        <w:t>și răceala unui obiect</w:t>
      </w:r>
    </w:p>
    <w:p w:rsidR="004B5E6F" w:rsidRDefault="004B5E6F" w:rsidP="004B5E6F">
      <w:pPr>
        <w:rPr>
          <w:lang w:val="ro-RO"/>
        </w:rPr>
      </w:pPr>
      <w:r>
        <w:rPr>
          <w:lang w:val="ro-RO"/>
        </w:rPr>
        <w:sym w:font="Symbol" w:char="F0A7"/>
      </w:r>
      <w:r>
        <w:rPr>
          <w:lang w:val="ro-RO"/>
        </w:rPr>
        <w:t xml:space="preserve"> recunoaște că, atunci când temperatura substanței crește, substanța a absorbit căldură; când temperatura unei substanțe</w:t>
      </w:r>
      <w:r w:rsidR="00CF033E">
        <w:rPr>
          <w:lang w:val="ro-RO"/>
        </w:rPr>
        <w:t xml:space="preserve"> </w:t>
      </w:r>
      <w:r>
        <w:rPr>
          <w:lang w:val="ro-RO"/>
        </w:rPr>
        <w:t>scade, substanța a pierdut</w:t>
      </w:r>
      <w:r w:rsidR="00CF033E">
        <w:rPr>
          <w:lang w:val="ro-RO"/>
        </w:rPr>
        <w:t xml:space="preserve"> </w:t>
      </w:r>
      <w:r>
        <w:rPr>
          <w:lang w:val="ro-RO"/>
        </w:rPr>
        <w:t>căldură</w:t>
      </w:r>
    </w:p>
    <w:p w:rsidR="004B5E6F" w:rsidRDefault="004B5E6F" w:rsidP="004B5E6F">
      <w:pPr>
        <w:rPr>
          <w:lang w:val="ro-RO"/>
        </w:rPr>
      </w:pPr>
      <w:r>
        <w:rPr>
          <w:lang w:val="ro-RO"/>
        </w:rPr>
        <w:sym w:font="Symbol" w:char="F0A7"/>
      </w:r>
      <w:r>
        <w:rPr>
          <w:lang w:val="ro-RO"/>
        </w:rPr>
        <w:t>recunoașteți că există diferite tipuri de termometre (termometru digital, laborator</w:t>
      </w:r>
      <w:r w:rsidR="00CF033E">
        <w:rPr>
          <w:lang w:val="ro-RO"/>
        </w:rPr>
        <w:t xml:space="preserve"> </w:t>
      </w:r>
      <w:r>
        <w:rPr>
          <w:lang w:val="ro-RO"/>
        </w:rPr>
        <w:t>termometru și temperatură</w:t>
      </w:r>
      <w:r w:rsidR="00CF033E">
        <w:rPr>
          <w:lang w:val="ro-RO"/>
        </w:rPr>
        <w:t xml:space="preserve"> </w:t>
      </w:r>
      <w:r>
        <w:rPr>
          <w:lang w:val="ro-RO"/>
        </w:rPr>
        <w:t>senzori)</w:t>
      </w:r>
    </w:p>
    <w:p w:rsidR="004B5E6F" w:rsidRDefault="004B5E6F" w:rsidP="004B5E6F">
      <w:pPr>
        <w:rPr>
          <w:lang w:val="ro-RO"/>
        </w:rPr>
      </w:pPr>
      <w:r>
        <w:rPr>
          <w:lang w:val="ro-RO"/>
        </w:rPr>
        <w:sym w:font="Symbol" w:char="F0A7"/>
      </w:r>
      <w:r>
        <w:rPr>
          <w:lang w:val="ro-RO"/>
        </w:rPr>
        <w:t xml:space="preserve"> descrie unele consecințe și</w:t>
      </w:r>
      <w:r w:rsidR="00CF033E">
        <w:rPr>
          <w:lang w:val="ro-RO"/>
        </w:rPr>
        <w:t xml:space="preserve"> </w:t>
      </w:r>
      <w:r>
        <w:rPr>
          <w:lang w:val="ro-RO"/>
        </w:rPr>
        <w:t xml:space="preserve">aplicații de extindere </w:t>
      </w:r>
      <w:r w:rsidR="00CF033E">
        <w:rPr>
          <w:lang w:val="ro-RO"/>
        </w:rPr>
        <w:t xml:space="preserve">în contracția din </w:t>
      </w:r>
      <w:r>
        <w:rPr>
          <w:lang w:val="ro-RO"/>
        </w:rPr>
        <w:t>viața de zi cu zi</w:t>
      </w:r>
    </w:p>
    <w:p w:rsidR="004B5E6F" w:rsidRDefault="004B5E6F" w:rsidP="004B5E6F">
      <w:pPr>
        <w:rPr>
          <w:lang w:val="ro-RO"/>
        </w:rPr>
      </w:pPr>
      <w:r>
        <w:rPr>
          <w:lang w:val="ro-RO"/>
        </w:rPr>
        <w:sym w:font="Symbol" w:char="F0A7"/>
      </w:r>
      <w:r>
        <w:rPr>
          <w:lang w:val="ro-RO"/>
        </w:rPr>
        <w:t xml:space="preserve"> descrieți energia electrică ca fiind utilă</w:t>
      </w:r>
      <w:r w:rsidR="00CF033E">
        <w:rPr>
          <w:lang w:val="ro-RO"/>
        </w:rPr>
        <w:t xml:space="preserve"> </w:t>
      </w:r>
      <w:r>
        <w:rPr>
          <w:lang w:val="ro-RO"/>
        </w:rPr>
        <w:t>formă de energie în viața noastră</w:t>
      </w:r>
    </w:p>
    <w:p w:rsidR="004B5E6F" w:rsidRDefault="004B5E6F" w:rsidP="004B5E6F">
      <w:pPr>
        <w:rPr>
          <w:lang w:val="ro-RO"/>
        </w:rPr>
      </w:pPr>
      <w:r>
        <w:rPr>
          <w:lang w:val="ro-RO"/>
        </w:rPr>
        <w:sym w:font="Symbol" w:char="F0A7"/>
      </w:r>
      <w:r>
        <w:rPr>
          <w:lang w:val="ro-RO"/>
        </w:rPr>
        <w:t>rupeți procesul de la</w:t>
      </w:r>
      <w:r w:rsidR="00CF033E">
        <w:rPr>
          <w:lang w:val="ro-RO"/>
        </w:rPr>
        <w:t xml:space="preserve"> </w:t>
      </w:r>
      <w:r>
        <w:rPr>
          <w:lang w:val="ro-RO"/>
        </w:rPr>
        <w:t>producția de energie electrică în vederea utilizării acesteia</w:t>
      </w:r>
      <w:r w:rsidR="00CF033E">
        <w:rPr>
          <w:lang w:val="ro-RO"/>
        </w:rPr>
        <w:t xml:space="preserve"> </w:t>
      </w:r>
      <w:r>
        <w:rPr>
          <w:lang w:val="ro-RO"/>
        </w:rPr>
        <w:t>în casa noastră cu referire la</w:t>
      </w:r>
      <w:r w:rsidR="00CF033E">
        <w:rPr>
          <w:lang w:val="ro-RO"/>
        </w:rPr>
        <w:t xml:space="preserve"> </w:t>
      </w:r>
      <w:r>
        <w:rPr>
          <w:lang w:val="ro-RO"/>
        </w:rPr>
        <w:t>conversiile energetice care au loc</w:t>
      </w:r>
    </w:p>
    <w:p w:rsidR="004B5E6F" w:rsidRDefault="004B5E6F" w:rsidP="004B5E6F">
      <w:pPr>
        <w:rPr>
          <w:lang w:val="ro-RO"/>
        </w:rPr>
      </w:pPr>
      <w:r>
        <w:rPr>
          <w:lang w:val="ro-RO"/>
        </w:rPr>
        <w:sym w:font="Symbol" w:char="F0A7"/>
      </w:r>
      <w:r>
        <w:rPr>
          <w:lang w:val="ro-RO"/>
        </w:rPr>
        <w:t xml:space="preserve"> legați conducta electrică</w:t>
      </w:r>
      <w:r w:rsidR="00CF033E">
        <w:rPr>
          <w:lang w:val="ro-RO"/>
        </w:rPr>
        <w:t xml:space="preserve"> în </w:t>
      </w:r>
      <w:r>
        <w:rPr>
          <w:lang w:val="ro-RO"/>
        </w:rPr>
        <w:t>proprietățile materialelor pentru utilizarea lor</w:t>
      </w:r>
      <w:r w:rsidR="00CF033E">
        <w:rPr>
          <w:lang w:val="ro-RO"/>
        </w:rPr>
        <w:t xml:space="preserve"> </w:t>
      </w:r>
      <w:r>
        <w:rPr>
          <w:lang w:val="ro-RO"/>
        </w:rPr>
        <w:t>în diferitele părți ale rețelei electric</w:t>
      </w:r>
      <w:r w:rsidR="00CF033E">
        <w:rPr>
          <w:lang w:val="ro-RO"/>
        </w:rPr>
        <w:t xml:space="preserve">e </w:t>
      </w:r>
      <w:r>
        <w:rPr>
          <w:lang w:val="ro-RO"/>
        </w:rPr>
        <w:t>aparate / circuite</w:t>
      </w:r>
    </w:p>
    <w:p w:rsidR="004B5E6F" w:rsidRDefault="004B5E6F" w:rsidP="004B5E6F">
      <w:pPr>
        <w:rPr>
          <w:lang w:val="ro-RO"/>
        </w:rPr>
      </w:pPr>
      <w:r>
        <w:rPr>
          <w:lang w:val="ro-RO"/>
        </w:rPr>
        <w:sym w:font="Symbol" w:char="F0A7"/>
      </w:r>
      <w:r>
        <w:rPr>
          <w:lang w:val="ro-RO"/>
        </w:rPr>
        <w:t>expune ce înseamnă curentul, tensiunea și rezistența și afișează unitățile lor</w:t>
      </w:r>
    </w:p>
    <w:p w:rsidR="004B5E6F" w:rsidRDefault="004B5E6F" w:rsidP="004B5E6F">
      <w:pPr>
        <w:rPr>
          <w:lang w:val="ro-RO"/>
        </w:rPr>
      </w:pPr>
      <w:r>
        <w:rPr>
          <w:lang w:val="ro-RO"/>
        </w:rPr>
        <w:sym w:font="Symbol" w:char="F0A7"/>
      </w:r>
      <w:r>
        <w:rPr>
          <w:lang w:val="ro-RO"/>
        </w:rPr>
        <w:t xml:space="preserve"> identificarea circuitelor seriale și paralele</w:t>
      </w:r>
    </w:p>
    <w:p w:rsidR="004B5E6F" w:rsidRDefault="004B5E6F" w:rsidP="004B5E6F">
      <w:pPr>
        <w:rPr>
          <w:lang w:val="ro-RO"/>
        </w:rPr>
      </w:pPr>
      <w:r>
        <w:rPr>
          <w:lang w:val="ro-RO"/>
        </w:rPr>
        <w:sym w:font="Symbol" w:char="F0A7"/>
      </w:r>
      <w:r>
        <w:rPr>
          <w:lang w:val="ro-RO"/>
        </w:rPr>
        <w:t xml:space="preserve"> explicați de ce circuitele paralele sunt utilizate pe scară largă în gospodărie în timp ce</w:t>
      </w:r>
      <w:r w:rsidR="00CF033E">
        <w:rPr>
          <w:lang w:val="ro-RO"/>
        </w:rPr>
        <w:t xml:space="preserve"> </w:t>
      </w:r>
      <w:r>
        <w:rPr>
          <w:lang w:val="ro-RO"/>
        </w:rPr>
        <w:t>circuitele de serie nu sunt</w:t>
      </w:r>
    </w:p>
    <w:p w:rsidR="004B5E6F" w:rsidRDefault="004B5E6F" w:rsidP="004B5E6F">
      <w:pPr>
        <w:rPr>
          <w:lang w:val="ro-RO"/>
        </w:rPr>
      </w:pPr>
      <w:r>
        <w:rPr>
          <w:lang w:val="ro-RO"/>
        </w:rPr>
        <w:sym w:font="Symbol" w:char="F0A7"/>
      </w:r>
      <w:r>
        <w:rPr>
          <w:lang w:val="ro-RO"/>
        </w:rPr>
        <w:t>instalați pericolele de utilizare</w:t>
      </w:r>
      <w:r w:rsidR="00CF033E">
        <w:rPr>
          <w:lang w:val="ro-RO"/>
        </w:rPr>
        <w:t xml:space="preserve"> electricității</w:t>
      </w:r>
      <w:r>
        <w:rPr>
          <w:lang w:val="ro-RO"/>
        </w:rPr>
        <w:t xml:space="preserve"> în următoarele</w:t>
      </w:r>
      <w:r w:rsidR="00CF033E">
        <w:rPr>
          <w:lang w:val="ro-RO"/>
        </w:rPr>
        <w:t xml:space="preserve"> </w:t>
      </w:r>
      <w:r>
        <w:rPr>
          <w:lang w:val="ro-RO"/>
        </w:rPr>
        <w:t>situații:</w:t>
      </w:r>
    </w:p>
    <w:p w:rsidR="004B5E6F" w:rsidRDefault="004B5E6F" w:rsidP="004B5E6F">
      <w:pPr>
        <w:rPr>
          <w:lang w:val="ro-RO"/>
        </w:rPr>
      </w:pPr>
      <w:r>
        <w:rPr>
          <w:lang w:val="ro-RO"/>
        </w:rPr>
        <w:t>- izolație deteriorată</w:t>
      </w:r>
    </w:p>
    <w:p w:rsidR="004B5E6F" w:rsidRDefault="004B5E6F" w:rsidP="004B5E6F">
      <w:pPr>
        <w:rPr>
          <w:lang w:val="ro-RO"/>
        </w:rPr>
      </w:pPr>
      <w:r>
        <w:rPr>
          <w:lang w:val="ro-RO"/>
        </w:rPr>
        <w:t>- circuite supraîncărcate</w:t>
      </w:r>
    </w:p>
    <w:p w:rsidR="004B5E6F" w:rsidRDefault="004B5E6F" w:rsidP="004B5E6F">
      <w:pPr>
        <w:rPr>
          <w:lang w:val="ro-RO"/>
        </w:rPr>
      </w:pPr>
      <w:r>
        <w:rPr>
          <w:lang w:val="ro-RO"/>
        </w:rPr>
        <w:t>- condiții umede</w:t>
      </w:r>
    </w:p>
    <w:p w:rsidR="004B5E6F" w:rsidRDefault="004B5E6F" w:rsidP="004B5E6F">
      <w:pPr>
        <w:rPr>
          <w:lang w:val="ro-RO"/>
        </w:rPr>
      </w:pPr>
      <w:r>
        <w:rPr>
          <w:lang w:val="ro-RO"/>
        </w:rPr>
        <w:sym w:font="Symbol" w:char="F0A7"/>
      </w:r>
      <w:r>
        <w:rPr>
          <w:lang w:val="ro-RO"/>
        </w:rPr>
        <w:t>listați câteva măsuri de precauție</w:t>
      </w:r>
      <w:r w:rsidR="00CF033E">
        <w:rPr>
          <w:lang w:val="ro-RO"/>
        </w:rPr>
        <w:t xml:space="preserve"> </w:t>
      </w:r>
      <w:r>
        <w:rPr>
          <w:lang w:val="ro-RO"/>
        </w:rPr>
        <w:t>pentru a asigura utilizarea în siguranță a energiei electrice.</w:t>
      </w:r>
    </w:p>
    <w:p w:rsidR="004B5E6F" w:rsidRDefault="004B5E6F" w:rsidP="004B5E6F">
      <w:pPr>
        <w:rPr>
          <w:lang w:val="ro-RO"/>
        </w:rPr>
      </w:pPr>
      <w:r>
        <w:rPr>
          <w:lang w:val="ro-RO"/>
        </w:rPr>
        <w:sym w:font="Symbol" w:char="F0A7"/>
      </w:r>
      <w:r>
        <w:rPr>
          <w:lang w:val="ro-RO"/>
        </w:rPr>
        <w:t xml:space="preserve"> să precizeze importanța reducerii pierderilor de energie electrică</w:t>
      </w:r>
    </w:p>
    <w:p w:rsidR="00CF033E" w:rsidRDefault="00CF033E" w:rsidP="00CF033E">
      <w:pPr>
        <w:rPr>
          <w:lang w:val="ro-RO"/>
        </w:rPr>
      </w:pPr>
      <w:r>
        <w:rPr>
          <w:lang w:val="ro-RO"/>
        </w:rPr>
        <w:t>Abilități și procese</w:t>
      </w:r>
    </w:p>
    <w:p w:rsidR="00CF033E" w:rsidRDefault="00CF033E" w:rsidP="00CF033E">
      <w:pPr>
        <w:rPr>
          <w:lang w:val="ro-RO"/>
        </w:rPr>
      </w:pPr>
      <w:r>
        <w:rPr>
          <w:lang w:val="ro-RO"/>
        </w:rPr>
        <w:t>deduce efectele unor forțe, cum ar fi: schimbarea stării de repaus a mișcării un corp</w:t>
      </w:r>
    </w:p>
    <w:p w:rsidR="00CF033E" w:rsidRDefault="00CF033E" w:rsidP="00CF033E">
      <w:pPr>
        <w:rPr>
          <w:lang w:val="ro-RO"/>
        </w:rPr>
      </w:pPr>
      <w:r>
        <w:rPr>
          <w:lang w:val="ro-RO"/>
        </w:rPr>
        <w:t>- modificarea mărimii și / sau a formei unui corp</w:t>
      </w:r>
    </w:p>
    <w:p w:rsidR="00CF033E" w:rsidRDefault="00CF033E" w:rsidP="00CF033E">
      <w:pPr>
        <w:rPr>
          <w:lang w:val="ro-RO"/>
        </w:rPr>
      </w:pPr>
      <w:r>
        <w:rPr>
          <w:lang w:val="ro-RO"/>
        </w:rPr>
        <w:t>utilizați un balans de resort pentru a măsura forța</w:t>
      </w:r>
    </w:p>
    <w:p w:rsidR="00CF033E" w:rsidRDefault="00CF033E" w:rsidP="00CF033E">
      <w:pPr>
        <w:rPr>
          <w:lang w:val="ro-RO"/>
        </w:rPr>
      </w:pPr>
      <w:r>
        <w:rPr>
          <w:lang w:val="ro-RO"/>
        </w:rPr>
        <w:t>investighează efortul utilizat atunci când se utilizează următoarele pentru a ridica o încărcătură:</w:t>
      </w:r>
    </w:p>
    <w:p w:rsidR="00CF033E" w:rsidRDefault="00CF033E" w:rsidP="00CF033E">
      <w:pPr>
        <w:rPr>
          <w:lang w:val="ro-RO"/>
        </w:rPr>
      </w:pPr>
      <w:r>
        <w:rPr>
          <w:lang w:val="ro-RO"/>
        </w:rPr>
        <w:t>pârghie</w:t>
      </w:r>
    </w:p>
    <w:p w:rsidR="00CF033E" w:rsidRDefault="00CF033E" w:rsidP="00CF033E">
      <w:pPr>
        <w:rPr>
          <w:lang w:val="ro-RO"/>
        </w:rPr>
      </w:pPr>
      <w:r>
        <w:rPr>
          <w:lang w:val="ro-RO"/>
        </w:rPr>
        <w:t>plan înclinat</w:t>
      </w:r>
    </w:p>
    <w:p w:rsidR="00CF033E" w:rsidRDefault="00CF033E" w:rsidP="00CF033E">
      <w:r>
        <w:rPr>
          <w:lang w:val="ro-RO"/>
        </w:rPr>
        <w:t>scripete</w:t>
      </w:r>
    </w:p>
    <w:p w:rsidR="00CF033E" w:rsidRDefault="00CF033E" w:rsidP="00CF033E">
      <w:pPr>
        <w:rPr>
          <w:shd w:val="clear" w:color="auto" w:fill="FFFFFF"/>
        </w:rPr>
      </w:pPr>
      <w:r>
        <w:rPr>
          <w:shd w:val="clear" w:color="auto" w:fill="FFFFFF"/>
        </w:rPr>
        <w:t>investighează conversia de energie de la o formă la alta comparați diferențele dintre sursele regenerabile de energie (solară, eoliană, biomasă, hidro) și sursele de energie neregenerabile (cărbune, petrol și gaze naturale) și limitările acestora</w:t>
      </w:r>
    </w:p>
    <w:p w:rsidR="00CF033E" w:rsidRDefault="00CF033E" w:rsidP="00CF033E">
      <w:pPr>
        <w:rPr>
          <w:lang w:val="ro-RO"/>
        </w:rPr>
      </w:pPr>
      <w:r>
        <w:rPr>
          <w:lang w:val="ro-RO"/>
        </w:rPr>
        <w:sym w:font="Symbol" w:char="F020"/>
      </w:r>
      <w:r>
        <w:rPr>
          <w:lang w:val="ro-RO"/>
        </w:rPr>
        <w:t xml:space="preserve">În general, solidele, lichidele și gazele se extind atunci când se încălzesc și se contractă atunci când sunt răcite </w:t>
      </w:r>
      <w:r>
        <w:rPr>
          <w:lang w:val="ro-RO"/>
        </w:rPr>
        <w:sym w:font="Symbol" w:char="F020"/>
      </w:r>
    </w:p>
    <w:p w:rsidR="00CF033E" w:rsidRDefault="00CF033E" w:rsidP="00CF033E">
      <w:r>
        <w:rPr>
          <w:lang w:val="ro-RO"/>
        </w:rPr>
        <w:sym w:font="Symbol" w:char="F020"/>
      </w:r>
      <w:r>
        <w:rPr>
          <w:lang w:val="ro-RO"/>
        </w:rPr>
        <w:t>Măsurarea temperaturii cu ajutorul unui termometru sau a unui logger de date cu senzori de temperatură</w:t>
      </w:r>
    </w:p>
    <w:p w:rsidR="00CF033E" w:rsidRDefault="00CF033E" w:rsidP="00CF033E">
      <w:pPr>
        <w:rPr>
          <w:lang w:val="ro-RO"/>
        </w:rPr>
      </w:pPr>
      <w:r>
        <w:rPr>
          <w:lang w:val="ro-RO"/>
        </w:rPr>
        <w:t>Utilizați voltmetru / ampermetru pentru măsurători electrice</w:t>
      </w:r>
    </w:p>
    <w:p w:rsidR="00CF033E" w:rsidRDefault="00CF033E" w:rsidP="00CF033E">
      <w:pPr>
        <w:rPr>
          <w:lang w:val="ro-RO"/>
        </w:rPr>
      </w:pPr>
      <w:r>
        <w:rPr>
          <w:lang w:val="ro-RO"/>
        </w:rPr>
        <w:t>Declararea și interpretarea diagramelor circuitelor și a circuitelor de reglare care cuprind surse electrice (celule și baterii), întrerupătoare, lămpi, rezistențe (fixe), ampermetre și voltmetre</w:t>
      </w:r>
    </w:p>
    <w:p w:rsidR="00CF033E" w:rsidRDefault="00CF033E" w:rsidP="00CF033E">
      <w:pPr>
        <w:rPr>
          <w:lang w:val="ro-RO"/>
        </w:rPr>
      </w:pPr>
      <w:r>
        <w:rPr>
          <w:lang w:val="ro-RO"/>
        </w:rPr>
        <w:t>investigați și clasificați o varietate de materiale ca izolatoare sau conductori</w:t>
      </w:r>
    </w:p>
    <w:p w:rsidR="00A60457" w:rsidRDefault="00A60457" w:rsidP="00CF033E">
      <w:pPr>
        <w:rPr>
          <w:lang w:val="ro-RO"/>
        </w:rPr>
      </w:pPr>
      <w:r>
        <w:rPr>
          <w:lang w:val="ro-RO"/>
        </w:rPr>
        <w:t>Etică și Atitudini</w:t>
      </w:r>
    </w:p>
    <w:p w:rsidR="00A60457" w:rsidRDefault="00A60457" w:rsidP="00A60457">
      <w:pPr>
        <w:rPr>
          <w:shd w:val="clear" w:color="auto" w:fill="FFFFFF"/>
        </w:rPr>
      </w:pPr>
      <w:r>
        <w:rPr>
          <w:shd w:val="clear" w:color="auto" w:fill="FFFFFF"/>
        </w:rPr>
        <w:t>apreciază știința pentru utilitatea sa în îmbunătățirea calității vieții: cunoștințele despre forță au permis oamenilor să proiecteze multe instrumente utile, cum ar fi mașinile simple</w:t>
      </w:r>
    </w:p>
    <w:p w:rsidR="00A60457" w:rsidRDefault="00A60457" w:rsidP="00A60457">
      <w:pPr>
        <w:rPr>
          <w:lang w:val="ro-RO"/>
        </w:rPr>
      </w:pPr>
      <w:r>
        <w:rPr>
          <w:lang w:val="ro-RO"/>
        </w:rPr>
        <w:t>apreciază că combustibilii fosili sunt epuizabili și nevoia și căile de a reduce risipa de energie</w:t>
      </w:r>
    </w:p>
    <w:p w:rsidR="00A60457" w:rsidRDefault="00A60457" w:rsidP="00A60457">
      <w:r>
        <w:rPr>
          <w:lang w:val="ro-RO"/>
        </w:rPr>
        <w:t>aprecia importanța conservării energiei în viața de zi cu zi, deoarece Singapore este dependentă de combustibilii fosili importați pentru a-și satisface nevoile energetice</w:t>
      </w:r>
    </w:p>
    <w:p w:rsidR="00A60457" w:rsidRPr="00A60457" w:rsidRDefault="00A60457" w:rsidP="00A60457">
      <w:pPr>
        <w:rPr>
          <w:lang w:val="ro-RO"/>
        </w:rPr>
      </w:pPr>
      <w:r>
        <w:rPr>
          <w:lang w:val="ro-RO"/>
        </w:rPr>
        <w:t>apreciaza stiinta pentru utilitatea sa în îmbunătățirea calității vieții: cunoașterea căldurii ne permite să atingem utilitatea și să reducem efectele nocive</w:t>
      </w:r>
    </w:p>
    <w:p w:rsidR="00A60457" w:rsidRDefault="00A60457" w:rsidP="00A60457">
      <w:pPr>
        <w:rPr>
          <w:lang w:val="ro-RO"/>
        </w:rPr>
      </w:pPr>
      <w:r>
        <w:rPr>
          <w:lang w:val="ro-RO"/>
        </w:rPr>
        <w:t>apreciază importanța utilizării energiei electrice în mod responsabil și în siguranță</w:t>
      </w:r>
    </w:p>
    <w:p w:rsidR="00A60457" w:rsidRDefault="00A60457" w:rsidP="00A60457">
      <w:pPr>
        <w:rPr>
          <w:lang w:val="ro-RO"/>
        </w:rPr>
      </w:pPr>
      <w:r>
        <w:rPr>
          <w:lang w:val="ro-RO"/>
        </w:rPr>
        <w:t>apreciaza stiinta pentru utilitatea sa în îmbunătățirea calității vieții - cunoașterea energiei electrice ne oferă o sursă convenabilă de energie care ne ajută să facem multe lucruri utile.</w:t>
      </w:r>
    </w:p>
    <w:p w:rsidR="00A60457" w:rsidRDefault="00A60457" w:rsidP="00A60457">
      <w:pPr>
        <w:rPr>
          <w:shd w:val="clear" w:color="auto" w:fill="FFFFFF"/>
        </w:rPr>
      </w:pPr>
      <w:r>
        <w:br/>
      </w:r>
      <w:r>
        <w:rPr>
          <w:shd w:val="clear" w:color="auto" w:fill="FFFFFF"/>
        </w:rPr>
        <w:t xml:space="preserve">Modulul 2: Materie în jurul nostru </w:t>
      </w:r>
      <w:r>
        <w:rPr>
          <w:shd w:val="clear" w:color="auto" w:fill="FFFFFF"/>
        </w:rPr>
        <w:sym w:font="Symbol" w:char="F0A7"/>
      </w:r>
      <w:r>
        <w:rPr>
          <w:shd w:val="clear" w:color="auto" w:fill="FFFFFF"/>
        </w:rPr>
        <w:t xml:space="preserve"> Proprietățile materiei </w:t>
      </w:r>
      <w:r>
        <w:rPr>
          <w:shd w:val="clear" w:color="auto" w:fill="FFFFFF"/>
        </w:rPr>
        <w:sym w:font="Symbol" w:char="F0A7"/>
      </w:r>
      <w:r>
        <w:rPr>
          <w:shd w:val="clear" w:color="auto" w:fill="FFFFFF"/>
        </w:rPr>
        <w:t xml:space="preserve"> Apa, soluțiile și suspensiile </w:t>
      </w:r>
      <w:r>
        <w:rPr>
          <w:shd w:val="clear" w:color="auto" w:fill="FFFFFF"/>
        </w:rPr>
        <w:sym w:font="Symbol" w:char="F0A7"/>
      </w:r>
      <w:r>
        <w:rPr>
          <w:shd w:val="clear" w:color="auto" w:fill="FFFFFF"/>
        </w:rPr>
        <w:t xml:space="preserve"> Poluarea apei </w:t>
      </w:r>
      <w:r>
        <w:rPr>
          <w:shd w:val="clear" w:color="auto" w:fill="FFFFFF"/>
        </w:rPr>
        <w:sym w:font="Symbol" w:char="F0A7"/>
      </w:r>
      <w:r>
        <w:rPr>
          <w:shd w:val="clear" w:color="auto" w:fill="FFFFFF"/>
        </w:rPr>
        <w:t xml:space="preserve"> Poluarea aerului</w:t>
      </w:r>
    </w:p>
    <w:p w:rsidR="00A60457" w:rsidRDefault="00A60457" w:rsidP="00A60457">
      <w:pPr>
        <w:rPr>
          <w:shd w:val="clear" w:color="auto" w:fill="FFFFFF"/>
        </w:rPr>
      </w:pPr>
      <w:r>
        <w:rPr>
          <w:shd w:val="clear" w:color="auto" w:fill="FFFFFF"/>
        </w:rPr>
        <w:t>Prezentare general</w:t>
      </w:r>
    </w:p>
    <w:p w:rsidR="00A60457" w:rsidRDefault="00A60457" w:rsidP="00A60457">
      <w:pPr>
        <w:rPr>
          <w:shd w:val="clear" w:color="auto" w:fill="FFFFFF"/>
        </w:rPr>
      </w:pPr>
      <w:r>
        <w:rPr>
          <w:shd w:val="clear" w:color="auto" w:fill="FFFFFF"/>
        </w:rPr>
        <w:t xml:space="preserve"> Materia este ceva care are masa și ocupă spațiu. Aerul care ne înconjoară, apa pe care o bem, gadgeturile pe care le folosim și chiar trupurile noastre sunt toate făcute din materie. În acest modul, elevii vor învăța despre proprietățile comune ale materiei. Folosim lucruri din diferite tipuri de materiale în viața noastră de zi cu zi. Aceste materiale au proprietăți diferite. Apa este un solvent bun - o mulțime de substanțe se pot dizolva în apă pentru a forma soluții. Când substanțele insolubile sunt amestecate cu apă, se formează suspensii. Soluțiile și suspensiile au utilizări importante în case, industrii și medicină. Apa și aerul sunt importante pentru supraviețuirea omului. Din nefericire, multe părți ale lumii se confruntă cu probleme de apă și poluare a aerului.</w:t>
      </w:r>
    </w:p>
    <w:p w:rsidR="00A60457" w:rsidRDefault="00A60457" w:rsidP="00A60457">
      <w:pPr>
        <w:rPr>
          <w:lang w:val="ro-RO"/>
        </w:rPr>
      </w:pPr>
      <w:r>
        <w:rPr>
          <w:lang w:val="ro-RO"/>
        </w:rPr>
        <w:t>Proprietățile materiei</w:t>
      </w:r>
    </w:p>
    <w:p w:rsidR="00A60457" w:rsidRDefault="00A60457" w:rsidP="00A60457">
      <w:pPr>
        <w:rPr>
          <w:lang w:val="ro-RO"/>
        </w:rPr>
      </w:pPr>
      <w:r>
        <w:rPr>
          <w:lang w:val="ro-RO"/>
        </w:rPr>
        <w:t>Materia este ceva care are masa și ocupă spațiu. Aerul care ne înconjoară, apa pe care o bem, gadgeturile pe care le folosim și chiar trupurile noastre sunt toate făcute din materie.</w:t>
      </w:r>
    </w:p>
    <w:p w:rsidR="00A60457" w:rsidRDefault="00A60457" w:rsidP="00A60457">
      <w:pPr>
        <w:rPr>
          <w:lang w:val="ro-RO"/>
        </w:rPr>
      </w:pPr>
      <w:r>
        <w:rPr>
          <w:lang w:val="ro-RO"/>
        </w:rPr>
        <w:t>Folosim lucruri din diferite tipuri de materiale în viața noastră de zi cu zi. Câteva exemple de materiale sunt metalele, sticla, lemn, țesături și materiale plastice. Aceste materiale au proprietăți diferite, cum ar fi duritatea, elasticitatea și conductivitatea electrică. Cunoașterea proprietăților materialelor ne ajută să înțelegem de ce anumite materiale sunt folosite pentru a face anumite lucruri.</w:t>
      </w:r>
    </w:p>
    <w:p w:rsidR="00A60457" w:rsidRDefault="00A60457" w:rsidP="00A60457">
      <w:pPr>
        <w:rPr>
          <w:lang w:val="ro-RO"/>
        </w:rPr>
      </w:pPr>
      <w:r>
        <w:rPr>
          <w:lang w:val="ro-RO"/>
        </w:rPr>
        <w:t>Apă, soluții și suspensii</w:t>
      </w:r>
    </w:p>
    <w:p w:rsidR="00A60457" w:rsidRDefault="00A60457" w:rsidP="00A60457">
      <w:r>
        <w:rPr>
          <w:lang w:val="ro-RO"/>
        </w:rPr>
        <w:t>Apa este un solvent bun - o mulțime de substanțe se pot dizolva în apă pentru a forma soluții. Cu toate acestea, nu toate materiile sunt solubile în apă, de ex. creta pulbere este insolubilă în apă. Când substanțele insolubile sunt amestecate cu apă, se formează suspensii. Soluțiile și suspensiile au utilizări importante în case, industrii și medicină. Soluțiile și suspensiile au proprietăți diferite care diferențiază una de cealaltă. Ambele soluții și suspensii au utilizări importante în case, industrii și medicină. Acizii și alcalinele sunt două tipuri de soluții. Acizii și alcalinele pot fi diferențiate prin utilizarea unor indicatori care vor prezenta diferite culori în soluțiile alcaline și acide.</w:t>
      </w:r>
    </w:p>
    <w:p w:rsidR="00A60457" w:rsidRDefault="00A60457" w:rsidP="00A60457">
      <w:pPr>
        <w:rPr>
          <w:lang w:val="ro-RO"/>
        </w:rPr>
      </w:pPr>
      <w:r>
        <w:rPr>
          <w:lang w:val="ro-RO"/>
        </w:rPr>
        <w:t>Poluarea apei</w:t>
      </w:r>
    </w:p>
    <w:p w:rsidR="00A60457" w:rsidRDefault="00A60457" w:rsidP="00A60457">
      <w:pPr>
        <w:rPr>
          <w:lang w:val="ro-RO"/>
        </w:rPr>
      </w:pPr>
      <w:r>
        <w:rPr>
          <w:lang w:val="ro-RO"/>
        </w:rPr>
        <w:t>În Singapore, apa curată se scurge de la robinetul de apă. Apa curată este sigură pentru băut, gătit și spălat. De asemenea, este important să aveți apă curată pentru activitățile bazate pe apă, cum ar fi înotul. Există unele industrii care necesită o aprovizionare constantă cu apă curată pentru producția de bunuri.</w:t>
      </w:r>
    </w:p>
    <w:p w:rsidR="00A60457" w:rsidRDefault="00A60457" w:rsidP="00A60457">
      <w:r>
        <w:rPr>
          <w:lang w:val="ro-RO"/>
        </w:rPr>
        <w:t>Pe măsură ce orașele devin din ce în ce mai active din punct de vedere economic și dens populate, activități cum ar fi eliminarea necorespunzătoare a deșeurilor din fabrici și activități umane iresponsabile pot cauza poluarea apei. Cunoașterea surselor comune de poluare a apei și a efectelor lor nocive ne va permite să jucăm un rol în menținerea unui mediu de viață curat și sigur pentru toți.</w:t>
      </w:r>
    </w:p>
    <w:p w:rsidR="00A60457" w:rsidRDefault="00A60457" w:rsidP="00A60457">
      <w:pPr>
        <w:rPr>
          <w:lang w:val="ro-RO"/>
        </w:rPr>
      </w:pPr>
      <w:r>
        <w:rPr>
          <w:lang w:val="ro-RO"/>
        </w:rPr>
        <w:t>Poluarea aerului</w:t>
      </w:r>
    </w:p>
    <w:p w:rsidR="00A60457" w:rsidRDefault="00A60457" w:rsidP="00A60457">
      <w:pPr>
        <w:rPr>
          <w:lang w:val="ro-RO"/>
        </w:rPr>
      </w:pPr>
      <w:r>
        <w:rPr>
          <w:lang w:val="ro-RO"/>
        </w:rPr>
        <w:t>Aerul curat este necesar pentru o viață sănătoasă. Expunerea constantă la aerul necurat va provoca respirație și alte probleme de sănătate. Activitățile umane, cum ar fi arderea excesivă a combustibililor fosili, vor provoca poluarea aerului. Pe lângă faptul că afectează calitatea aerului pe care îl inspirăm, poluarea aerului va cauza alte probleme de mediu, cum ar fi ploile acide. Este important pentru noi toți să jucăm un rol în prevenirea și reducerea poluării aerului.</w:t>
      </w:r>
    </w:p>
    <w:p w:rsidR="00A60457" w:rsidRDefault="00A60457" w:rsidP="00A60457">
      <w:pPr>
        <w:rPr>
          <w:lang w:val="ro-RO"/>
        </w:rPr>
      </w:pPr>
      <w:r>
        <w:rPr>
          <w:lang w:val="ro-RO"/>
        </w:rPr>
        <w:t>Cunoașterea cu înțelegerea și</w:t>
      </w:r>
    </w:p>
    <w:p w:rsidR="00A60457" w:rsidRDefault="00A60457" w:rsidP="00A60457">
      <w:pPr>
        <w:rPr>
          <w:lang w:val="ro-RO"/>
        </w:rPr>
      </w:pPr>
      <w:r>
        <w:rPr>
          <w:lang w:val="ro-RO"/>
        </w:rPr>
        <w:t>Aplicații</w:t>
      </w:r>
    </w:p>
    <w:p w:rsidR="00A60457" w:rsidRDefault="00A60457" w:rsidP="00A60457">
      <w:pPr>
        <w:rPr>
          <w:lang w:val="ro-RO"/>
        </w:rPr>
      </w:pPr>
      <w:r>
        <w:rPr>
          <w:lang w:val="ro-RO"/>
        </w:rPr>
        <w:t>distinge între cele trei stări ale materie în formă și volum</w:t>
      </w:r>
    </w:p>
    <w:p w:rsidR="00A60457" w:rsidRDefault="00A60457" w:rsidP="00A60457">
      <w:pPr>
        <w:rPr>
          <w:lang w:val="ro-RO"/>
        </w:rPr>
      </w:pPr>
      <w:r>
        <w:rPr>
          <w:lang w:val="ro-RO"/>
        </w:rPr>
        <w:t>descrie materialele în termeni fizici proprietăți precum duritatea, elasticitatea, solubilitatea, densitatea, punctul de fierbere / topire, conductivități electrice și termice</w:t>
      </w:r>
    </w:p>
    <w:p w:rsidR="00A60457" w:rsidRDefault="00A60457" w:rsidP="00A60457">
      <w:pPr>
        <w:rPr>
          <w:lang w:val="ro-RO"/>
        </w:rPr>
      </w:pPr>
      <w:r>
        <w:rPr>
          <w:lang w:val="ro-RO"/>
        </w:rPr>
        <w:t>relaționează cunoașterea proprietăților materialelor cu utilizarea lor zilnică</w:t>
      </w:r>
    </w:p>
    <w:p w:rsidR="00A60457" w:rsidRDefault="00332A24" w:rsidP="00A60457">
      <w:pPr>
        <w:rPr>
          <w:lang w:val="ro-RO"/>
        </w:rPr>
      </w:pPr>
      <w:r>
        <w:rPr>
          <w:lang w:val="ro-RO"/>
        </w:rPr>
        <w:t>explicați ce se înțele</w:t>
      </w:r>
      <w:r w:rsidR="00A60457">
        <w:rPr>
          <w:lang w:val="ro-RO"/>
        </w:rPr>
        <w:t>ge prin termeni substanța dizolvată, solventul și soluția recunosc că apa dizolvă multe substanțe</w:t>
      </w:r>
    </w:p>
    <w:p w:rsidR="00A60457" w:rsidRDefault="00A60457" w:rsidP="00332A24">
      <w:pPr>
        <w:rPr>
          <w:lang w:val="ro-RO"/>
        </w:rPr>
      </w:pPr>
    </w:p>
    <w:p w:rsidR="00A60457" w:rsidRDefault="00A60457" w:rsidP="00332A24">
      <w:pPr>
        <w:rPr>
          <w:lang w:val="ro-RO"/>
        </w:rPr>
      </w:pPr>
      <w:r>
        <w:rPr>
          <w:lang w:val="ro-RO"/>
        </w:rPr>
        <w:t>dați exemple de utilizare a solvenților și soluții la domiciliu, industrie și medicină</w:t>
      </w:r>
    </w:p>
    <w:p w:rsidR="00332A24" w:rsidRDefault="00332A24" w:rsidP="00332A24">
      <w:pPr>
        <w:rPr>
          <w:rFonts w:ascii="inherit" w:hAnsi="inherit"/>
          <w:color w:val="212121"/>
          <w:lang w:val="ro-RO"/>
        </w:rPr>
      </w:pPr>
      <w:r>
        <w:rPr>
          <w:rFonts w:ascii="inherit" w:hAnsi="inherit"/>
          <w:color w:val="212121"/>
          <w:lang w:val="ro-RO"/>
        </w:rPr>
        <w:t>arata o intelegere ca indicatorii sunt substante care schimba culoarea când se adaugă la ei un acid sau un alcalin</w:t>
      </w:r>
    </w:p>
    <w:p w:rsidR="00332A24" w:rsidRDefault="00332A24" w:rsidP="00332A24">
      <w:pPr>
        <w:rPr>
          <w:rFonts w:ascii="inherit" w:hAnsi="inherit"/>
          <w:color w:val="212121"/>
          <w:lang w:val="ro-RO"/>
        </w:rPr>
      </w:pPr>
      <w:r>
        <w:rPr>
          <w:rFonts w:ascii="inherit" w:hAnsi="inherit"/>
          <w:color w:val="212121"/>
          <w:lang w:val="ro-RO"/>
        </w:rPr>
        <w:t>descriu aciditatea, neutralitatea și alcalinitatea în ceea ce privește scala pH (numai numere întregi)</w:t>
      </w:r>
    </w:p>
    <w:p w:rsidR="00332A24" w:rsidRDefault="00332A24" w:rsidP="00332A24">
      <w:pPr>
        <w:rPr>
          <w:lang w:val="ro-RO"/>
        </w:rPr>
      </w:pPr>
      <w:r>
        <w:rPr>
          <w:lang w:val="ro-RO"/>
        </w:rPr>
        <w:t>tipuri de surse comune și surse de poluare a apei</w:t>
      </w:r>
    </w:p>
    <w:p w:rsidR="00332A24" w:rsidRDefault="00332A24" w:rsidP="00332A24">
      <w:pPr>
        <w:rPr>
          <w:lang w:val="ro-RO"/>
        </w:rPr>
      </w:pPr>
      <w:r>
        <w:rPr>
          <w:lang w:val="ro-RO"/>
        </w:rPr>
        <w:t>discutați câteva metode de control al poluării apei</w:t>
      </w:r>
    </w:p>
    <w:p w:rsidR="00332A24" w:rsidRDefault="00332A24" w:rsidP="00332A24">
      <w:pPr>
        <w:rPr>
          <w:shd w:val="clear" w:color="auto" w:fill="FFFFFF"/>
        </w:rPr>
      </w:pPr>
      <w:r>
        <w:rPr>
          <w:shd w:val="clear" w:color="auto" w:fill="FFFFFF"/>
        </w:rPr>
        <w:t>se menționeaze numele și sursele poluanților atmosferici obișnuiți (monoxidul de carbon, dioxidul de sulf și oxizii de azot)</w:t>
      </w:r>
    </w:p>
    <w:p w:rsidR="00332A24" w:rsidRDefault="00332A24" w:rsidP="00332A24">
      <w:pPr>
        <w:rPr>
          <w:shd w:val="clear" w:color="auto" w:fill="FFFFFF"/>
        </w:rPr>
      </w:pPr>
      <w:r>
        <w:rPr>
          <w:shd w:val="clear" w:color="auto" w:fill="FFFFFF"/>
        </w:rPr>
        <w:t xml:space="preserve"> enumeră posibilele efecte nocive ale poluanților atmosferici prin activitățile umane (ploaie acidă, efect de seră și ceață) de la incendii forestiere)</w:t>
      </w:r>
    </w:p>
    <w:p w:rsidR="00332A24" w:rsidRDefault="00332A24" w:rsidP="00332A24">
      <w:pPr>
        <w:rPr>
          <w:shd w:val="clear" w:color="auto" w:fill="FFFFFF"/>
        </w:rPr>
      </w:pPr>
      <w:r>
        <w:rPr>
          <w:shd w:val="clear" w:color="auto" w:fill="FFFFFF"/>
        </w:rPr>
        <w:t xml:space="preserve"> discutați câteva modalități de reducere a poluării aerului</w:t>
      </w:r>
    </w:p>
    <w:p w:rsidR="00332A24" w:rsidRDefault="00332A24" w:rsidP="00332A24">
      <w:pPr>
        <w:rPr>
          <w:lang w:val="ro-RO"/>
        </w:rPr>
      </w:pPr>
      <w:r>
        <w:rPr>
          <w:lang w:val="ro-RO"/>
        </w:rPr>
        <w:t>Abilități și procese</w:t>
      </w:r>
    </w:p>
    <w:p w:rsidR="00332A24" w:rsidRDefault="00332A24" w:rsidP="00332A24">
      <w:pPr>
        <w:rPr>
          <w:lang w:val="ro-RO"/>
        </w:rPr>
      </w:pPr>
      <w:r>
        <w:rPr>
          <w:lang w:val="ro-RO"/>
        </w:rPr>
        <w:t>comparați materialele în ceea ce privește proprietățile fizice</w:t>
      </w:r>
    </w:p>
    <w:p w:rsidR="00332A24" w:rsidRDefault="00332A24" w:rsidP="00332A24">
      <w:pPr>
        <w:rPr>
          <w:lang w:val="ro-RO"/>
        </w:rPr>
      </w:pPr>
      <w:r>
        <w:rPr>
          <w:lang w:val="ro-RO"/>
        </w:rPr>
        <w:t>clasificați materialele în diferite grupuri (de exemplu, metale și nemetale, ceramică, materiale plastice și fibre)</w:t>
      </w:r>
    </w:p>
    <w:p w:rsidR="00332A24" w:rsidRDefault="00332A24" w:rsidP="00332A24">
      <w:pPr>
        <w:rPr>
          <w:lang w:val="ro-RO"/>
        </w:rPr>
      </w:pPr>
      <w:r>
        <w:rPr>
          <w:lang w:val="ro-RO"/>
        </w:rPr>
        <w:t>investighează substanțele care pot fi extrase prin următoarele tehnici de separare:</w:t>
      </w:r>
    </w:p>
    <w:p w:rsidR="00332A24" w:rsidRDefault="00332A24" w:rsidP="00332A24">
      <w:pPr>
        <w:rPr>
          <w:lang w:val="ro-RO"/>
        </w:rPr>
      </w:pPr>
      <w:r>
        <w:rPr>
          <w:lang w:val="ro-RO"/>
        </w:rPr>
        <w:t>- filtrare</w:t>
      </w:r>
    </w:p>
    <w:p w:rsidR="00332A24" w:rsidRDefault="00332A24" w:rsidP="00332A24">
      <w:pPr>
        <w:rPr>
          <w:lang w:val="ro-RO"/>
        </w:rPr>
      </w:pPr>
      <w:r>
        <w:rPr>
          <w:lang w:val="ro-RO"/>
        </w:rPr>
        <w:t>- evaporare</w:t>
      </w:r>
    </w:p>
    <w:p w:rsidR="00332A24" w:rsidRDefault="00332A24" w:rsidP="00332A24">
      <w:pPr>
        <w:rPr>
          <w:lang w:val="ro-RO"/>
        </w:rPr>
      </w:pPr>
      <w:r>
        <w:rPr>
          <w:lang w:val="ro-RO"/>
        </w:rPr>
        <w:t>deduce natura soluțiilor și a suspensiilor prin încercare simplă de laborator (de exemplu, trecerea unui fascicul de lumină, filtrarea utilizând hârtie de filtru)</w:t>
      </w:r>
    </w:p>
    <w:p w:rsidR="00332A24" w:rsidRDefault="00332A24" w:rsidP="00332A24">
      <w:pPr>
        <w:rPr>
          <w:lang w:val="ro-RO"/>
        </w:rPr>
      </w:pPr>
    </w:p>
    <w:p w:rsidR="00332A24" w:rsidRDefault="00332A24" w:rsidP="00332A24">
      <w:pPr>
        <w:rPr>
          <w:lang w:val="ro-RO"/>
        </w:rPr>
      </w:pPr>
      <w:r>
        <w:rPr>
          <w:lang w:val="ro-RO"/>
        </w:rPr>
        <w:t>investighează factorii care afectează solubilitatea materialelor (de exemplu tipul de solvent / solvent, temperatura)</w:t>
      </w:r>
    </w:p>
    <w:p w:rsidR="00332A24" w:rsidRDefault="00332A24" w:rsidP="00332A24">
      <w:pPr>
        <w:rPr>
          <w:lang w:val="ro-RO"/>
        </w:rPr>
      </w:pPr>
      <w:r>
        <w:rPr>
          <w:lang w:val="ro-RO"/>
        </w:rPr>
        <w:t>investighează factorii care afectează viteza de dizolvare (de exemplu temperatura, suprafața, agitarea)</w:t>
      </w:r>
    </w:p>
    <w:p w:rsidR="00332A24" w:rsidRDefault="00332A24" w:rsidP="00332A24">
      <w:pPr>
        <w:rPr>
          <w:lang w:val="ro-RO"/>
        </w:rPr>
      </w:pPr>
      <w:r>
        <w:rPr>
          <w:lang w:val="ro-RO"/>
        </w:rPr>
        <w:t>investighează efectul soluțiilor acide, alcaline și neutre asupra indicatorilor (indicatori universali și litmus)</w:t>
      </w:r>
    </w:p>
    <w:p w:rsidR="00332A24" w:rsidRDefault="00332A24" w:rsidP="00332A24">
      <w:pPr>
        <w:rPr>
          <w:shd w:val="clear" w:color="auto" w:fill="FFFFFF"/>
        </w:rPr>
      </w:pPr>
      <w:r>
        <w:rPr>
          <w:shd w:val="clear" w:color="auto" w:fill="FFFFFF"/>
        </w:rPr>
        <w:t>investighează efectele poluării apei asupra lucrurilor vii investighează efectele ploii acide asupra mediului</w:t>
      </w:r>
    </w:p>
    <w:p w:rsidR="00332A24" w:rsidRDefault="00332A24" w:rsidP="00332A24">
      <w:pPr>
        <w:rPr>
          <w:shd w:val="clear" w:color="auto" w:fill="FFFFFF"/>
        </w:rPr>
      </w:pPr>
      <w:r>
        <w:rPr>
          <w:shd w:val="clear" w:color="auto" w:fill="FFFFFF"/>
        </w:rPr>
        <w:t xml:space="preserve">Etică și atitudini </w:t>
      </w:r>
    </w:p>
    <w:p w:rsidR="00332A24" w:rsidRDefault="00332A24" w:rsidP="00332A24">
      <w:pPr>
        <w:rPr>
          <w:shd w:val="clear" w:color="auto" w:fill="FFFFFF"/>
        </w:rPr>
      </w:pPr>
      <w:r>
        <w:rPr>
          <w:shd w:val="clear" w:color="auto" w:fill="FFFFFF"/>
        </w:rPr>
        <w:t>arată curiozitatea pentru a explora modul în care filtrarea și evaporarea pot fi folosite pentru a separa substanțele în constituenții lor.</w:t>
      </w:r>
    </w:p>
    <w:p w:rsidR="00332A24" w:rsidRDefault="00332A24" w:rsidP="00332A24">
      <w:pPr>
        <w:rPr>
          <w:shd w:val="clear" w:color="auto" w:fill="FFFFFF"/>
        </w:rPr>
      </w:pPr>
      <w:r>
        <w:rPr>
          <w:shd w:val="clear" w:color="auto" w:fill="FFFFFF"/>
        </w:rPr>
        <w:t xml:space="preserve"> arată perseverența pentru a finaliza separarea unui amestec dat folosind filtrarea și separarea. arată curiozitatea pentru a afla cum poate fi folosit un indicator universal pentru a determina valoarea pH-ului unei soluții</w:t>
      </w:r>
    </w:p>
    <w:p w:rsidR="00332A24" w:rsidRDefault="00332A24" w:rsidP="00332A24">
      <w:pPr>
        <w:rPr>
          <w:shd w:val="clear" w:color="auto" w:fill="FFFFFF"/>
        </w:rPr>
      </w:pPr>
      <w:r>
        <w:rPr>
          <w:shd w:val="clear" w:color="auto" w:fill="FFFFFF"/>
        </w:rPr>
        <w:t xml:space="preserve"> apreciază că apa este o resursă prețioasă care poate fi poluată de activitățile omului </w:t>
      </w:r>
    </w:p>
    <w:p w:rsidR="00332A24" w:rsidRDefault="00332A24" w:rsidP="00332A24">
      <w:pPr>
        <w:rPr>
          <w:shd w:val="clear" w:color="auto" w:fill="FFFFFF"/>
        </w:rPr>
      </w:pPr>
      <w:r>
        <w:rPr>
          <w:shd w:val="clear" w:color="auto" w:fill="FFFFFF"/>
        </w:rPr>
        <w:t xml:space="preserve">apreciază că prevenirea poluării apei este esențială pentru a asigura că Singapore are o aprovizionare pe termen lung cu apă curată </w:t>
      </w:r>
    </w:p>
    <w:p w:rsidR="005464A3" w:rsidRDefault="00332A24" w:rsidP="00332A24">
      <w:pPr>
        <w:rPr>
          <w:shd w:val="clear" w:color="auto" w:fill="FFFFFF"/>
        </w:rPr>
      </w:pPr>
      <w:r>
        <w:rPr>
          <w:shd w:val="clear" w:color="auto" w:fill="FFFFFF"/>
        </w:rPr>
        <w:t>apreciază că cunoașterea științei poate fi utilizată pentru a transforma apa reziduală în apă potabilă pentru a oferi Singapore o sursă suplimentară de alimentare cu apă</w:t>
      </w:r>
    </w:p>
    <w:p w:rsidR="00332A24" w:rsidRDefault="00332A24" w:rsidP="00332A24">
      <w:pPr>
        <w:rPr>
          <w:shd w:val="clear" w:color="auto" w:fill="FFFFFF"/>
        </w:rPr>
      </w:pPr>
      <w:r>
        <w:rPr>
          <w:shd w:val="clear" w:color="auto" w:fill="FFFFFF"/>
        </w:rPr>
        <w:t xml:space="preserve"> apreciază că aerul este o problemă importantă care poate fi poluată de activitățile omului apreciaza ca aerul curat este importan</w:t>
      </w:r>
      <w:r w:rsidR="005464A3">
        <w:rPr>
          <w:shd w:val="clear" w:color="auto" w:fill="FFFFFF"/>
        </w:rPr>
        <w:t>t.</w:t>
      </w:r>
    </w:p>
    <w:p w:rsidR="007B0648" w:rsidRDefault="007B0648" w:rsidP="007B0648">
      <w:pPr>
        <w:rPr>
          <w:lang w:val="ro-RO"/>
        </w:rPr>
      </w:pPr>
      <w:r>
        <w:rPr>
          <w:lang w:val="ro-RO"/>
        </w:rPr>
        <w:t>Modulul 3: Minunile corpului meu (I)</w:t>
      </w:r>
    </w:p>
    <w:p w:rsidR="007B0648" w:rsidRDefault="007B0648" w:rsidP="007B0648">
      <w:pPr>
        <w:rPr>
          <w:lang w:val="ro-RO"/>
        </w:rPr>
      </w:pPr>
      <w:r>
        <w:rPr>
          <w:lang w:val="ro-RO"/>
        </w:rPr>
        <w:t>Celule: Unități de bază ale vieții Obținerea de energie și nutrienți din alimente</w:t>
      </w:r>
    </w:p>
    <w:p w:rsidR="007B0648" w:rsidRDefault="007B0648" w:rsidP="007B0648">
      <w:pPr>
        <w:rPr>
          <w:lang w:val="ro-RO"/>
        </w:rPr>
      </w:pPr>
      <w:r>
        <w:rPr>
          <w:lang w:val="ro-RO"/>
        </w:rPr>
        <w:t>Reproducerea umană: Îngrijind bine corpul meu</w:t>
      </w:r>
    </w:p>
    <w:p w:rsidR="007B0648" w:rsidRDefault="007B0648" w:rsidP="007B0648">
      <w:pPr>
        <w:rPr>
          <w:lang w:val="ro-RO"/>
        </w:rPr>
      </w:pPr>
      <w:r>
        <w:rPr>
          <w:lang w:val="ro-RO"/>
        </w:rPr>
        <w:t>Prezentare generală</w:t>
      </w:r>
    </w:p>
    <w:p w:rsidR="007B0648" w:rsidRDefault="007B0648" w:rsidP="007B0648">
      <w:pPr>
        <w:rPr>
          <w:lang w:val="ro-RO"/>
        </w:rPr>
      </w:pPr>
      <w:r>
        <w:rPr>
          <w:lang w:val="ro-RO"/>
        </w:rPr>
        <w:t>Celulele reprezintă elemente de bază ale elementelor vii. Organismul nostru funcționează eficient</w:t>
      </w:r>
    </w:p>
    <w:p w:rsidR="007B0648" w:rsidRDefault="007B0648" w:rsidP="007B0648">
      <w:pPr>
        <w:rPr>
          <w:lang w:val="ro-RO"/>
        </w:rPr>
      </w:pPr>
      <w:r>
        <w:rPr>
          <w:lang w:val="ro-RO"/>
        </w:rPr>
        <w:t>deoarece în corpul nostru există diferite tipuri de celule care îndeplinesc funcții specifice. În acest modul, studenții vor învăța despre celule și despre modul în care diferite părți ale corpului nostru lucrează împreună.</w:t>
      </w:r>
    </w:p>
    <w:p w:rsidR="007B0648" w:rsidRDefault="007B0648" w:rsidP="007B0648">
      <w:pPr>
        <w:rPr>
          <w:lang w:val="ro-RO"/>
        </w:rPr>
      </w:pPr>
      <w:r>
        <w:rPr>
          <w:lang w:val="ro-RO"/>
        </w:rPr>
        <w:t>Trupurile noastre primesc energie și nutrienți din alimentele pe care le consumăm. Sistemul nostru digestiv joacă rolul important al distrugerii alimentelor. Respirația și transportul sunt două alte sisteme necesare funcționării sănătoase a corpului.</w:t>
      </w:r>
    </w:p>
    <w:p w:rsidR="007B0648" w:rsidRDefault="007B0648" w:rsidP="007B0648">
      <w:pPr>
        <w:rPr>
          <w:lang w:val="ro-RO"/>
        </w:rPr>
      </w:pPr>
      <w:r>
        <w:rPr>
          <w:lang w:val="ro-RO"/>
        </w:rPr>
        <w:t>Reproducerea asigură continuitatea rasei umane. Sistemele noastre de reproducere încep să se maturizeze în timpul pubertății, iar schimbările fizice vor avea loc în această etapă. Există consecințe nocive ale infecțiilor cu transmitere sexuală, ale avortului și ale sexului premarital.</w:t>
      </w:r>
    </w:p>
    <w:p w:rsidR="007B0648" w:rsidRDefault="007B0648" w:rsidP="007B0648">
      <w:pPr>
        <w:rPr>
          <w:lang w:val="ro-RO"/>
        </w:rPr>
      </w:pPr>
      <w:r>
        <w:rPr>
          <w:lang w:val="ro-RO"/>
        </w:rPr>
        <w:t>Fumatul, consumul excesiv de alcool și abuzul de droguri pot afecta grav starea corpului nostru. Înțelegerea efectelor dăunătoare și a consecințelor acestor activități ne ajută să luăm decizii în cunoștință de cauză în ceea ce privește menținerea sănătății.</w:t>
      </w:r>
    </w:p>
    <w:p w:rsidR="007B0648" w:rsidRDefault="007B0648" w:rsidP="007B0648">
      <w:pPr>
        <w:rPr>
          <w:shd w:val="clear" w:color="auto" w:fill="FFFFFF"/>
        </w:rPr>
      </w:pPr>
      <w:r>
        <w:rPr>
          <w:shd w:val="clear" w:color="auto" w:fill="FFFFFF"/>
        </w:rPr>
        <w:t xml:space="preserve">Celule: Unități de bază ale vieții Celulele reprezintă elemente de bază ale elementelor vii. Organismul nostru funcționează eficient deoarece există tipuri diferite de celulele din corpul nostru, de ex. celulele sanguine și celulele osoase, care îndeplinesc funcții specifice. Trei dintre părțile dintr-o celulă tipică de animale sunt nucleul, membrana celulară și citoplasma. Genele din nucleu sunt acelea care trec de la părinți la copii. </w:t>
      </w:r>
    </w:p>
    <w:p w:rsidR="007B0648" w:rsidRDefault="007B0648" w:rsidP="007B0648">
      <w:r>
        <w:rPr>
          <w:shd w:val="clear" w:color="auto" w:fill="FFFFFF"/>
        </w:rPr>
        <w:t>Obținerea energiei și a nutrienților din alimente Toate lucrurile vii au nevoie de hrană pentru a supraviețui. Alimentele oferă atât energia necesară corpului nostru, cât și clădirii blocuri pentru a ajuta organismul nostru să crească și să se repare. Pentru a obține energie și substanțe nutritive din alimentele pe care le consumăm, corpul nostru trebuie să digere hrana. Această sarcină importantă este efectuată de sistemul nostru digestiv</w:t>
      </w:r>
    </w:p>
    <w:p w:rsidR="007B0648" w:rsidRDefault="007B0648" w:rsidP="007B0648">
      <w:pPr>
        <w:rPr>
          <w:lang w:val="ro-RO"/>
        </w:rPr>
      </w:pPr>
      <w:r>
        <w:rPr>
          <w:lang w:val="ro-RO"/>
        </w:rPr>
        <w:t>Reproducere umană</w:t>
      </w:r>
    </w:p>
    <w:p w:rsidR="007B0648" w:rsidRDefault="007B0648" w:rsidP="007B0648">
      <w:pPr>
        <w:rPr>
          <w:lang w:val="ro-RO"/>
        </w:rPr>
      </w:pPr>
      <w:r>
        <w:rPr>
          <w:lang w:val="ro-RO"/>
        </w:rPr>
        <w:t>Reproducerea este un proces esențial de viață pentru a asigura continuitatea rasei umane.</w:t>
      </w:r>
    </w:p>
    <w:p w:rsidR="007B0648" w:rsidRDefault="007B0648" w:rsidP="007B0648">
      <w:pPr>
        <w:rPr>
          <w:lang w:val="ro-RO"/>
        </w:rPr>
      </w:pPr>
      <w:r>
        <w:rPr>
          <w:lang w:val="ro-RO"/>
        </w:rPr>
        <w:t>Sistemele de reproducere încep să se maturizeze în timpul pubertății, iar schimbările fizice vor avea loc în această etapă.</w:t>
      </w:r>
    </w:p>
    <w:p w:rsidR="007B0648" w:rsidRDefault="007B0648" w:rsidP="007B0648">
      <w:pPr>
        <w:rPr>
          <w:lang w:val="ro-RO"/>
        </w:rPr>
      </w:pPr>
      <w:r>
        <w:rPr>
          <w:lang w:val="ro-RO"/>
        </w:rPr>
        <w:t>Există diferite metode de control al nașterilor și de facilitare a reproducerii pe care cuplurile căsătorite le utilizează pentru planificarea familială.</w:t>
      </w:r>
    </w:p>
    <w:p w:rsidR="007B0648" w:rsidRDefault="007B0648" w:rsidP="007B0648">
      <w:pPr>
        <w:rPr>
          <w:lang w:val="ro-RO"/>
        </w:rPr>
      </w:pPr>
      <w:r>
        <w:rPr>
          <w:lang w:val="ro-RO"/>
        </w:rPr>
        <w:t>Infecțiile cu transmitere sexuală (ITS), cum ar fi sifilisul, gonoreea și SIDA poate provoca un prejudiciu permanent persoanei infectate.</w:t>
      </w:r>
    </w:p>
    <w:p w:rsidR="007B0648" w:rsidRDefault="007B0648" w:rsidP="007B0648">
      <w:pPr>
        <w:rPr>
          <w:lang w:val="ro-RO"/>
        </w:rPr>
      </w:pPr>
      <w:r>
        <w:rPr>
          <w:lang w:val="ro-RO"/>
        </w:rPr>
        <w:t>Avortul, încetarea anticipată a sarcinii, are atât consecințe emoționale, cât și fizice. Abstinența sexuală înainte de căsătorie este cea mai bună modalitate de a te proteja de aceste consecințe.</w:t>
      </w:r>
    </w:p>
    <w:p w:rsidR="007B0648" w:rsidRDefault="007B0648" w:rsidP="007B0648">
      <w:pPr>
        <w:rPr>
          <w:lang w:val="ro-RO"/>
        </w:rPr>
      </w:pPr>
      <w:r>
        <w:rPr>
          <w:lang w:val="ro-RO"/>
        </w:rPr>
        <w:t>Îngrijind bine corpul meu</w:t>
      </w:r>
    </w:p>
    <w:p w:rsidR="007B0648" w:rsidRDefault="007B0648" w:rsidP="007B0648">
      <w:pPr>
        <w:rPr>
          <w:lang w:val="ro-RO"/>
        </w:rPr>
      </w:pPr>
      <w:r>
        <w:rPr>
          <w:lang w:val="ro-RO"/>
        </w:rPr>
        <w:t>Alegerile noastre de stil de viață ne vor afecta sănătatea. Fumatul, consumul excesiv de alcool și abuzul de droguri vor afecta grav starea  corpului nostru și pentru a împiedica funcționarea corectă a corpurilor noastre.</w:t>
      </w:r>
    </w:p>
    <w:p w:rsidR="007B0648" w:rsidRDefault="007B0648" w:rsidP="007B0648">
      <w:pPr>
        <w:rPr>
          <w:lang w:val="ro-RO"/>
        </w:rPr>
      </w:pPr>
      <w:r>
        <w:rPr>
          <w:lang w:val="ro-RO"/>
        </w:rPr>
        <w:t>Înțelegerea efectelor dăunătoare și a consecințelor acestor activități ne poate ajuta să luăm decizii în cunoștință de cauză în ceea ce privește menținerea sănătății.</w:t>
      </w:r>
    </w:p>
    <w:p w:rsidR="007B0648" w:rsidRDefault="007B0648" w:rsidP="007B0648">
      <w:pPr>
        <w:rPr>
          <w:shd w:val="clear" w:color="auto" w:fill="FFFFFF"/>
        </w:rPr>
      </w:pPr>
      <w:r>
        <w:br/>
      </w:r>
      <w:r>
        <w:rPr>
          <w:shd w:val="clear" w:color="auto" w:fill="FFFFFF"/>
        </w:rPr>
        <w:t xml:space="preserve">Cunoașterea cu înțelegerea și Aplicații </w:t>
      </w:r>
    </w:p>
    <w:p w:rsidR="007B0648" w:rsidRDefault="007B0648" w:rsidP="007B0648">
      <w:pPr>
        <w:rPr>
          <w:shd w:val="clear" w:color="auto" w:fill="FFFFFF"/>
        </w:rPr>
      </w:pPr>
      <w:r>
        <w:rPr>
          <w:shd w:val="clear" w:color="auto" w:fill="FFFFFF"/>
        </w:rPr>
        <w:t xml:space="preserve">afirmă că sunt făcute toate lucrurile vii celule, care sunt unitățile de bază ale vieții </w:t>
      </w:r>
    </w:p>
    <w:p w:rsidR="007B0648" w:rsidRDefault="007B0648" w:rsidP="007B0648">
      <w:pPr>
        <w:rPr>
          <w:shd w:val="clear" w:color="auto" w:fill="FFFFFF"/>
        </w:rPr>
      </w:pPr>
      <w:r>
        <w:rPr>
          <w:shd w:val="clear" w:color="auto" w:fill="FFFFFF"/>
        </w:rPr>
        <w:t>recunosc că genele se găsesc în nucleul unei celule care controlează trăsăturile umane și sunt transmise de la părinți la copii</w:t>
      </w:r>
    </w:p>
    <w:p w:rsidR="007B0648" w:rsidRDefault="007B0648" w:rsidP="007B0648">
      <w:pPr>
        <w:rPr>
          <w:shd w:val="clear" w:color="auto" w:fill="FFFFFF"/>
        </w:rPr>
      </w:pPr>
      <w:r>
        <w:rPr>
          <w:shd w:val="clear" w:color="auto" w:fill="FFFFFF"/>
        </w:rPr>
        <w:t xml:space="preserve"> explică faptul că organismul poate funcționa eficient prin diferite tipuri de celulele care îndeplinesc funcții specifice (celule osoase, globule roșii, celule musculare)</w:t>
      </w:r>
    </w:p>
    <w:p w:rsidR="007B0648" w:rsidRDefault="007B0648" w:rsidP="007B0648">
      <w:pPr>
        <w:rPr>
          <w:shd w:val="clear" w:color="auto" w:fill="FFFFFF"/>
        </w:rPr>
      </w:pPr>
      <w:r>
        <w:rPr>
          <w:shd w:val="clear" w:color="auto" w:fill="FFFFFF"/>
        </w:rPr>
        <w:t xml:space="preserve"> afirmă importanța substanțelor alimentare digerate ca fiind o sursă de energie și elemente nutritive pentru construirea și repararea țesuturilor corporale. descrieți pe scurt modul în care diferitele părți ale sistemului digestiv ajută la digestia alimentelor</w:t>
      </w:r>
    </w:p>
    <w:p w:rsidR="007B0648" w:rsidRDefault="007B0648" w:rsidP="007B0648">
      <w:pPr>
        <w:rPr>
          <w:shd w:val="clear" w:color="auto" w:fill="FFFFFF"/>
        </w:rPr>
      </w:pPr>
      <w:r>
        <w:rPr>
          <w:shd w:val="clear" w:color="auto" w:fill="FFFFFF"/>
        </w:rPr>
        <w:t xml:space="preserve"> afirmă că alimentele sunt digerate pentru a forma substanțe mai mici care sunt transportate de sânge către celelalte părți ale corpului afirmă că, atunci când alimentele sunt rupte pentru a elibera energia prinsă în ea, este necesar oxigen și se produc dioxid de carbon și apă </w:t>
      </w:r>
    </w:p>
    <w:p w:rsidR="007B0648" w:rsidRDefault="007B0648" w:rsidP="007B0648">
      <w:pPr>
        <w:rPr>
          <w:shd w:val="clear" w:color="auto" w:fill="FFFFFF"/>
        </w:rPr>
      </w:pPr>
      <w:r>
        <w:rPr>
          <w:shd w:val="clear" w:color="auto" w:fill="FFFFFF"/>
        </w:rPr>
        <w:t>relaționează cu respirația la nevoia de oxigen a organismului și necesitatea de a scăpa de dioxidul de carbon din organism</w:t>
      </w:r>
    </w:p>
    <w:p w:rsidR="007B0648" w:rsidRDefault="007B0648" w:rsidP="007B0648">
      <w:pPr>
        <w:rPr>
          <w:lang w:val="ro-RO"/>
        </w:rPr>
      </w:pPr>
      <w:r>
        <w:rPr>
          <w:lang w:val="ro-RO"/>
        </w:rPr>
        <w:t>descriu funcțiile diferitelor părți ale bărbatului și ale femeii umane</w:t>
      </w:r>
    </w:p>
    <w:p w:rsidR="007B0648" w:rsidRDefault="007B0648" w:rsidP="007B0648">
      <w:pPr>
        <w:rPr>
          <w:lang w:val="ro-RO"/>
        </w:rPr>
      </w:pPr>
      <w:r>
        <w:rPr>
          <w:lang w:val="ro-RO"/>
        </w:rPr>
        <w:t>sisteme de reproducere</w:t>
      </w:r>
    </w:p>
    <w:p w:rsidR="007B0648" w:rsidRDefault="007B0648" w:rsidP="007B0648">
      <w:pPr>
        <w:rPr>
          <w:lang w:val="ro-RO"/>
        </w:rPr>
      </w:pPr>
      <w:r>
        <w:rPr>
          <w:lang w:val="ro-RO"/>
        </w:rPr>
        <w:t>descrieți pe scurt ciclul menstrual și fertilizarea</w:t>
      </w:r>
    </w:p>
    <w:p w:rsidR="007B0648" w:rsidRDefault="007B0648" w:rsidP="007B0648">
      <w:pPr>
        <w:rPr>
          <w:lang w:val="ro-RO"/>
        </w:rPr>
      </w:pPr>
      <w:r>
        <w:rPr>
          <w:lang w:val="ro-RO"/>
        </w:rPr>
        <w:t>arată o conștientizare a unor forme de reproducerea facilă la om, de ex. fertilizarea in vitro și inseminarea artificială</w:t>
      </w:r>
    </w:p>
    <w:p w:rsidR="007B0648" w:rsidRDefault="007B0648" w:rsidP="007B0648">
      <w:pPr>
        <w:rPr>
          <w:lang w:val="ro-RO"/>
        </w:rPr>
      </w:pPr>
      <w:r>
        <w:rPr>
          <w:lang w:val="ro-RO"/>
        </w:rPr>
        <w:t>enumerați unele medicamente abuzate frecvent și inhalanți</w:t>
      </w:r>
    </w:p>
    <w:p w:rsidR="007B0648" w:rsidRDefault="007B0648" w:rsidP="007B0648">
      <w:r>
        <w:rPr>
          <w:lang w:val="ro-RO"/>
        </w:rPr>
        <w:t>enumerați anumite substanțe nocive din fumul de tutun, de ex. nicotină, gaz monoxid de carbon, gudron și alte substanțe care cauzează cancer</w:t>
      </w:r>
    </w:p>
    <w:p w:rsidR="007B0648" w:rsidRDefault="007B0648" w:rsidP="007B0648">
      <w:pPr>
        <w:rPr>
          <w:lang w:val="ro-RO"/>
        </w:rPr>
      </w:pPr>
      <w:r>
        <w:rPr>
          <w:lang w:val="ro-RO"/>
        </w:rPr>
        <w:t>Abilități și procese</w:t>
      </w:r>
    </w:p>
    <w:p w:rsidR="007B0648" w:rsidRDefault="007B0648" w:rsidP="007B0648">
      <w:pPr>
        <w:rPr>
          <w:lang w:val="ro-RO"/>
        </w:rPr>
      </w:pPr>
      <w:r>
        <w:rPr>
          <w:lang w:val="ro-RO"/>
        </w:rPr>
        <w:t>etichetează pe un desen, părțile dintr-o celulă tipică de animale (membrană celulară, citoplasmă, nucleu)</w:t>
      </w:r>
    </w:p>
    <w:p w:rsidR="007B0648" w:rsidRDefault="007B0648" w:rsidP="007B0648">
      <w:pPr>
        <w:rPr>
          <w:lang w:val="ro-RO"/>
        </w:rPr>
      </w:pPr>
      <w:r>
        <w:rPr>
          <w:lang w:val="ro-RO"/>
        </w:rPr>
        <w:t>investighează rolul jucat de enzime în digestia alimentelor (nu sunt necesare nume de enzime)</w:t>
      </w:r>
    </w:p>
    <w:p w:rsidR="007B0648" w:rsidRDefault="007B0648" w:rsidP="007B0648">
      <w:pPr>
        <w:rPr>
          <w:lang w:val="ro-RO"/>
        </w:rPr>
      </w:pPr>
      <w:r>
        <w:rPr>
          <w:lang w:val="ro-RO"/>
        </w:rPr>
        <w:t>investighează prezența dioxidului de carbon în aerul expirat folosind apă de la suprafață</w:t>
      </w:r>
    </w:p>
    <w:p w:rsidR="007B0648" w:rsidRDefault="007B0648" w:rsidP="007B0648">
      <w:pPr>
        <w:rPr>
          <w:lang w:val="ro-RO"/>
        </w:rPr>
      </w:pPr>
      <w:r>
        <w:rPr>
          <w:lang w:val="ro-RO"/>
        </w:rPr>
        <w:t>să interpreteze și să comunice datele despre schimbările fizice care apar în timpul pubertății și adolescenței timpurii</w:t>
      </w:r>
    </w:p>
    <w:p w:rsidR="007B0648" w:rsidRDefault="007B0648" w:rsidP="007B0648">
      <w:pPr>
        <w:rPr>
          <w:lang w:val="ro-RO"/>
        </w:rPr>
      </w:pPr>
      <w:r>
        <w:rPr>
          <w:lang w:val="ro-RO"/>
        </w:rPr>
        <w:t>comparați o metodă temporară și permanentă de control al nașterii</w:t>
      </w:r>
    </w:p>
    <w:p w:rsidR="007B0648" w:rsidRDefault="007B0648" w:rsidP="007B0648">
      <w:r>
        <w:rPr>
          <w:lang w:val="ro-RO"/>
        </w:rPr>
        <w:t>investighează modul în care opțiunile privind stilul de viață, adică abuzul de droguri, consumul de alcool și fumatul, pot afecta sănătatea personală</w:t>
      </w:r>
    </w:p>
    <w:p w:rsidR="007B0648" w:rsidRDefault="007B0648" w:rsidP="007B0648">
      <w:pPr>
        <w:rPr>
          <w:lang w:val="ro-RO"/>
        </w:rPr>
      </w:pPr>
      <w:r>
        <w:rPr>
          <w:lang w:val="ro-RO"/>
        </w:rPr>
        <w:t>Etică și atitudini</w:t>
      </w:r>
    </w:p>
    <w:p w:rsidR="007B0648" w:rsidRDefault="007B0648" w:rsidP="007B0648">
      <w:pPr>
        <w:rPr>
          <w:lang w:val="ro-RO"/>
        </w:rPr>
      </w:pPr>
    </w:p>
    <w:p w:rsidR="007B0648" w:rsidRDefault="007B0648" w:rsidP="007B0648">
      <w:pPr>
        <w:rPr>
          <w:lang w:val="ro-RO"/>
        </w:rPr>
      </w:pPr>
      <w:r>
        <w:rPr>
          <w:lang w:val="ro-RO"/>
        </w:rPr>
        <w:t>arată curiozitate pentru a afla despre importanța digestiei și respirației prin punerea de întrebări</w:t>
      </w:r>
    </w:p>
    <w:p w:rsidR="007B0648" w:rsidRDefault="007B0648" w:rsidP="007B0648">
      <w:pPr>
        <w:rPr>
          <w:lang w:val="ro-RO"/>
        </w:rPr>
      </w:pPr>
      <w:r>
        <w:rPr>
          <w:lang w:val="ro-RO"/>
        </w:rPr>
        <w:t>arată perseverența pentru a finaliza o investigație privind diferența dintre aerul inhalat și cel expirat</w:t>
      </w:r>
    </w:p>
    <w:p w:rsidR="007B0648" w:rsidRDefault="007B0648" w:rsidP="007B0648">
      <w:pPr>
        <w:rPr>
          <w:lang w:val="ro-RO"/>
        </w:rPr>
      </w:pPr>
      <w:r>
        <w:rPr>
          <w:lang w:val="ro-RO"/>
        </w:rPr>
        <w:t>recunosc importanța mărimii eșantionului în obținerea de probe fiabile</w:t>
      </w:r>
    </w:p>
    <w:p w:rsidR="007B0648" w:rsidRDefault="007B0648" w:rsidP="007B0648">
      <w:pPr>
        <w:rPr>
          <w:lang w:val="ro-RO"/>
        </w:rPr>
      </w:pPr>
      <w:r>
        <w:rPr>
          <w:lang w:val="ro-RO"/>
        </w:rPr>
        <w:t>recunosc consecințele nocive ale infecțiilor cu transmitere sexuală precum sifilisul, gonoreea și SIDA</w:t>
      </w:r>
    </w:p>
    <w:p w:rsidR="007B0648" w:rsidRDefault="007B0648" w:rsidP="007B0648">
      <w:pPr>
        <w:rPr>
          <w:lang w:val="ro-RO"/>
        </w:rPr>
      </w:pPr>
      <w:r>
        <w:rPr>
          <w:lang w:val="ro-RO"/>
        </w:rPr>
        <w:t>recunoaște consecințele legate de avort și de sexul premarital</w:t>
      </w:r>
    </w:p>
    <w:p w:rsidR="007B0648" w:rsidRDefault="007B0648" w:rsidP="007B0648">
      <w:pPr>
        <w:rPr>
          <w:lang w:val="ro-RO"/>
        </w:rPr>
      </w:pPr>
      <w:r>
        <w:rPr>
          <w:lang w:val="ro-RO"/>
        </w:rPr>
        <w:t>recunoaște efectele dăunătoare și consecințele abuzului de droguri, cum ar fi depresia, halucinațiile, dependența și problemele sociale conexe precum crimele și transmiterea SIDA</w:t>
      </w:r>
    </w:p>
    <w:p w:rsidR="007B0648" w:rsidRDefault="007B0648" w:rsidP="007B0648">
      <w:pPr>
        <w:rPr>
          <w:lang w:val="ro-RO"/>
        </w:rPr>
      </w:pPr>
      <w:r>
        <w:rPr>
          <w:lang w:val="ro-RO"/>
        </w:rPr>
        <w:t>să recunoască posibilele efecte dăunătoare ale consumului de alcool asupra individului, familiei și societății sale</w:t>
      </w:r>
    </w:p>
    <w:p w:rsidR="007B0648" w:rsidRDefault="007B0648" w:rsidP="007B0648">
      <w:pPr>
        <w:rPr>
          <w:lang w:val="ro-RO"/>
        </w:rPr>
      </w:pPr>
      <w:r>
        <w:rPr>
          <w:lang w:val="ro-RO"/>
        </w:rPr>
        <w:t>recunosc posibilele efecte dăunătoare ale fumatului și ale fumului pasiv asupra sănătății unei persoane, cum ar fi bronșita, cancerul pulmonar și bolile cardiace</w:t>
      </w:r>
    </w:p>
    <w:p w:rsidR="007B0648" w:rsidRDefault="007B0648" w:rsidP="007B0648">
      <w:pPr>
        <w:rPr>
          <w:lang w:val="ro-RO"/>
        </w:rPr>
      </w:pPr>
      <w:r>
        <w:rPr>
          <w:lang w:val="ro-RO"/>
        </w:rPr>
        <w:t>să recunoască modalități de a evita dependența de droguri, alcool și fuma</w:t>
      </w:r>
    </w:p>
    <w:p w:rsidR="00E60541" w:rsidRDefault="00E60541" w:rsidP="00E60541">
      <w:pPr>
        <w:rPr>
          <w:shd w:val="clear" w:color="auto" w:fill="FFFFFF"/>
        </w:rPr>
      </w:pPr>
      <w:r>
        <w:rPr>
          <w:shd w:val="clear" w:color="auto" w:fill="FFFFFF"/>
        </w:rPr>
        <w:t>Modulul 4: Gadgets Work Wonders (II) 1.1 Energia și utilizările acesteia 1.2 Transferul energiei prin valuri 1.3 Efectele forțelor 1.4 Electricitatea 1.5 Surse de energie electric</w:t>
      </w:r>
    </w:p>
    <w:p w:rsidR="00E60541" w:rsidRDefault="00E60541" w:rsidP="00E60541">
      <w:pPr>
        <w:rPr>
          <w:lang w:val="ro-RO"/>
        </w:rPr>
      </w:pPr>
      <w:r>
        <w:rPr>
          <w:lang w:val="ro-RO"/>
        </w:rPr>
        <w:t>Prezentare generală</w:t>
      </w:r>
    </w:p>
    <w:p w:rsidR="00E60541" w:rsidRDefault="00E60541" w:rsidP="00E60541">
      <w:pPr>
        <w:rPr>
          <w:lang w:val="ro-RO"/>
        </w:rPr>
      </w:pPr>
      <w:r>
        <w:rPr>
          <w:lang w:val="ro-RO"/>
        </w:rPr>
        <w:t>Acest modul se bazează pe ceea ce elevii au învățat în secția inferioară despre forță și energie. Atunci când gadget-urile sunt în uz, au loc conversii energetice. Pe măsură ce tehnologia avansează, multe gadgeturi folosesc valuri pentru a transfera energia de la un loc la altul. Un grup de valuri numite unde electromagnetice au multe aplicații utile.</w:t>
      </w:r>
    </w:p>
    <w:p w:rsidR="00E60541" w:rsidRDefault="00E60541" w:rsidP="00E60541">
      <w:pPr>
        <w:rPr>
          <w:lang w:val="ro-RO"/>
        </w:rPr>
      </w:pPr>
      <w:r>
        <w:rPr>
          <w:lang w:val="ro-RO"/>
        </w:rPr>
        <w:t>Un efect important al forțelor este de a schimba mișcarea obiectelor. Mișcarea obiectelor poate fi descrisă în ceea ce privește distanța mutată, viteza și accelerația. Distanța grafică este utilă pentru a arăta cum se schimbă distanța parcursă de un obiect în timp.</w:t>
      </w:r>
    </w:p>
    <w:p w:rsidR="00E60541" w:rsidRDefault="00E60541" w:rsidP="00E60541">
      <w:pPr>
        <w:rPr>
          <w:lang w:val="ro-RO"/>
        </w:rPr>
      </w:pPr>
      <w:r>
        <w:rPr>
          <w:lang w:val="ro-RO"/>
        </w:rPr>
        <w:t>Electricitatea este o formă utilă și importantă de energie. Oferă energia necesară gadget-urilor electrice pentru a funcționa. Deoarece electricitatea reprezintă un pericol pentru viață dacă nu este folosită în mod corespunzător, este important să știți cum funcționează electricitatea, astfel încât să o utilizați în siguranță.</w:t>
      </w:r>
    </w:p>
    <w:p w:rsidR="00DB12B4" w:rsidRDefault="00DB12B4" w:rsidP="00DB12B4">
      <w:pPr>
        <w:rPr>
          <w:lang w:val="ro-RO"/>
        </w:rPr>
      </w:pPr>
      <w:r>
        <w:rPr>
          <w:lang w:val="ro-RO"/>
        </w:rPr>
        <w:t>1.1 Energia și utilizările acesteia</w:t>
      </w:r>
    </w:p>
    <w:p w:rsidR="00DB12B4" w:rsidRDefault="00DB12B4" w:rsidP="00DB12B4">
      <w:pPr>
        <w:rPr>
          <w:lang w:val="ro-RO"/>
        </w:rPr>
      </w:pPr>
      <w:r>
        <w:rPr>
          <w:lang w:val="ro-RO"/>
        </w:rPr>
        <w:t>Energia este abilitatea de a face muncă.</w:t>
      </w:r>
    </w:p>
    <w:p w:rsidR="00DB12B4" w:rsidRDefault="00DB12B4" w:rsidP="00DB12B4">
      <w:pPr>
        <w:rPr>
          <w:lang w:val="ro-RO"/>
        </w:rPr>
      </w:pPr>
      <w:r>
        <w:rPr>
          <w:lang w:val="ro-RO"/>
        </w:rPr>
        <w:t>Există multe forme diferite de energie, cum ar fi energia cinetică, energia potențială și energia termică.</w:t>
      </w:r>
    </w:p>
    <w:p w:rsidR="00DB12B4" w:rsidRDefault="00DB12B4" w:rsidP="00DB12B4">
      <w:pPr>
        <w:rPr>
          <w:lang w:val="ro-RO"/>
        </w:rPr>
      </w:pPr>
      <w:r>
        <w:rPr>
          <w:lang w:val="ro-RO"/>
        </w:rPr>
        <w:t>Energia nu poate fi creată sau distrusă, dar poate fi transformată numai dintr-o formă în alta. De asemenea, prin conversii energetice obținem forma de energie de care avem nevoie, de ex. ardem gaze pentru a schimba energia chimică potențială în gaz căldură.</w:t>
      </w:r>
    </w:p>
    <w:p w:rsidR="00DB12B4" w:rsidRDefault="00DB12B4" w:rsidP="00DB12B4">
      <w:pPr>
        <w:rPr>
          <w:lang w:val="ro-RO"/>
        </w:rPr>
      </w:pPr>
      <w:r>
        <w:rPr>
          <w:lang w:val="ro-RO"/>
        </w:rPr>
        <w:t>Puterea este rata care este energia folosit. Atunci când se utilizează un dispozitiv gadget de mare putere, energia va fi utilizată într-un ritm foarte rapid.</w:t>
      </w:r>
    </w:p>
    <w:p w:rsidR="00DB12B4" w:rsidRDefault="00DB12B4" w:rsidP="00DB12B4">
      <w:pPr>
        <w:rPr>
          <w:lang w:val="ro-RO"/>
        </w:rPr>
      </w:pPr>
      <w:r>
        <w:rPr>
          <w:lang w:val="ro-RO"/>
        </w:rPr>
        <w:t>1.2 Transferul de energie prin valuri</w:t>
      </w:r>
    </w:p>
    <w:p w:rsidR="00DB12B4" w:rsidRDefault="00DB12B4" w:rsidP="00DB12B4">
      <w:pPr>
        <w:rPr>
          <w:lang w:val="ro-RO"/>
        </w:rPr>
      </w:pPr>
      <w:r>
        <w:rPr>
          <w:lang w:val="ro-RO"/>
        </w:rPr>
        <w:t>Un val este un fenomen în care energia este transferată prin vibrații. O undă transferă energia, dar nu materia în mediu, de ex. un val de apă transferă energie dar nu apa.</w:t>
      </w:r>
    </w:p>
    <w:p w:rsidR="00DB12B4" w:rsidRDefault="00DB12B4" w:rsidP="00DB12B4">
      <w:pPr>
        <w:rPr>
          <w:lang w:val="ro-RO"/>
        </w:rPr>
      </w:pPr>
      <w:r>
        <w:rPr>
          <w:lang w:val="ro-RO"/>
        </w:rPr>
        <w:t>Proprietățile undelor sunt descrise folosind termeni precum amplitudinea, frecvența și lungimea de undă. Aceste proprietăți ne permit să facem comparații între diferite tipuri de valuri. Un grup de valuri numite valuri electromagnetice au multe aplicații utile, cum ar fi unitatea de comandă de la distanță, cuptoarele cu microunde și razele X.</w:t>
      </w:r>
    </w:p>
    <w:p w:rsidR="00DB12B4" w:rsidRDefault="00DB12B4" w:rsidP="00DB12B4">
      <w:pPr>
        <w:rPr>
          <w:lang w:val="ro-RO"/>
        </w:rPr>
      </w:pPr>
      <w:r>
        <w:rPr>
          <w:lang w:val="ro-RO"/>
        </w:rPr>
        <w:t>1.3 Efectele forțelor</w:t>
      </w:r>
    </w:p>
    <w:p w:rsidR="00DB12B4" w:rsidRDefault="00DB12B4" w:rsidP="00DB12B4">
      <w:pPr>
        <w:rPr>
          <w:lang w:val="ro-RO"/>
        </w:rPr>
      </w:pPr>
      <w:r>
        <w:rPr>
          <w:lang w:val="ro-RO"/>
        </w:rPr>
        <w:t>O forță este o tragere sau o împingere.</w:t>
      </w:r>
    </w:p>
    <w:p w:rsidR="00DB12B4" w:rsidRDefault="00DB12B4" w:rsidP="00DB12B4">
      <w:pPr>
        <w:rPr>
          <w:lang w:val="ro-RO"/>
        </w:rPr>
      </w:pPr>
      <w:r>
        <w:rPr>
          <w:lang w:val="ro-RO"/>
        </w:rPr>
        <w:t>Unul dintre efectele importante ale forțelor este schimbarea mișcării obiectelor. Acest efect este folosit în multe activități zilnice, cum ar fi mutarea și oprirea vehiculelor și jocul sportiv.</w:t>
      </w:r>
    </w:p>
    <w:p w:rsidR="00DB12B4" w:rsidRDefault="00DB12B4" w:rsidP="00DB12B4">
      <w:pPr>
        <w:rPr>
          <w:lang w:val="ro-RO"/>
        </w:rPr>
      </w:pPr>
      <w:r>
        <w:rPr>
          <w:lang w:val="ro-RO"/>
        </w:rPr>
        <w:t>Mișcarea obiectelor poate fi descrisă în ceea ce privește distanța mutată, viteza și accelerația. Distanța grafică la distanță arată modul în care distanța parcursă de un obiect se schimbă odată cu timpul.</w:t>
      </w:r>
    </w:p>
    <w:p w:rsidR="00DB12B4" w:rsidRDefault="00DB12B4" w:rsidP="00DB12B4">
      <w:pPr>
        <w:rPr>
          <w:lang w:val="ro-RO"/>
        </w:rPr>
      </w:pPr>
      <w:r>
        <w:rPr>
          <w:lang w:val="ro-RO"/>
        </w:rPr>
        <w:t>Interpretarea graficului de distanță a unui obiect permite o înțelegere mai profundă a mișcării obiectului său.</w:t>
      </w:r>
    </w:p>
    <w:p w:rsidR="00DB12B4" w:rsidRDefault="00DB12B4" w:rsidP="00DB12B4">
      <w:pPr>
        <w:rPr>
          <w:lang w:val="ro-RO"/>
        </w:rPr>
      </w:pPr>
      <w:r>
        <w:rPr>
          <w:lang w:val="ro-RO"/>
        </w:rPr>
        <w:t>Un alt efect important al forțelor este acela de a produce un efect de cotitură, cunoscut și ca moment. Aplicăm forțele în momentul în care deschidem o ușă, măturăm podeaua cu o mătură, deschidem un capac de tablă cu o lingură și multe alte acțiuni.</w:t>
      </w:r>
    </w:p>
    <w:p w:rsidR="00DB12B4" w:rsidRDefault="00DB12B4" w:rsidP="00DB12B4">
      <w:pPr>
        <w:rPr>
          <w:lang w:val="ro-RO"/>
        </w:rPr>
      </w:pPr>
      <w:r>
        <w:rPr>
          <w:lang w:val="ro-RO"/>
        </w:rPr>
        <w:t>1.4 Electricitatea</w:t>
      </w:r>
    </w:p>
    <w:p w:rsidR="00DB12B4" w:rsidRDefault="00DB12B4" w:rsidP="00DB12B4">
      <w:pPr>
        <w:rPr>
          <w:lang w:val="ro-RO"/>
        </w:rPr>
      </w:pPr>
      <w:r>
        <w:rPr>
          <w:lang w:val="ro-RO"/>
        </w:rPr>
        <w:t>Electricitatea este o sursă utilă și importantă de energie în viața modernă. Oferă energia necesară pentru a face ca gadgeturile electrice să funcționeze.</w:t>
      </w:r>
    </w:p>
    <w:p w:rsidR="00DB12B4" w:rsidRDefault="00DB12B4" w:rsidP="00DB12B4">
      <w:pPr>
        <w:rPr>
          <w:lang w:val="ro-RO"/>
        </w:rPr>
      </w:pPr>
      <w:r>
        <w:rPr>
          <w:lang w:val="ro-RO"/>
        </w:rPr>
        <w:t>Circulația electrică în circuitele electrice. Circuitele seriale și paralele sunt două tipuri de circuite în care sunt utilizate sisteme de circuite acasă. Pentru a înțelege cum funcționează electricitatea, trebuie să înțelegeți tensiunea, curentul și rezistența în ambele tipuri de circuite.</w:t>
      </w:r>
    </w:p>
    <w:p w:rsidR="00DB12B4" w:rsidRDefault="00DB12B4" w:rsidP="00DB12B4">
      <w:pPr>
        <w:rPr>
          <w:lang w:val="ro-RO"/>
        </w:rPr>
      </w:pPr>
      <w:r>
        <w:rPr>
          <w:lang w:val="ro-RO"/>
        </w:rPr>
        <w:t>Etichetele de pe gadgeturile electrice oferă informații utile, cum ar fi alimentarea cu energie electrică.</w:t>
      </w:r>
    </w:p>
    <w:p w:rsidR="00DB12B4" w:rsidRDefault="00DB12B4" w:rsidP="00DB12B4">
      <w:pPr>
        <w:rPr>
          <w:lang w:val="ro-RO"/>
        </w:rPr>
      </w:pPr>
      <w:r>
        <w:rPr>
          <w:lang w:val="ro-RO"/>
        </w:rPr>
        <w:t>Folosind informațiile, putem calcula cantitatea și costul energiei electrice.</w:t>
      </w:r>
    </w:p>
    <w:p w:rsidR="00DB12B4" w:rsidRDefault="00DB12B4" w:rsidP="00DB12B4">
      <w:r>
        <w:rPr>
          <w:lang w:val="ro-RO"/>
        </w:rPr>
        <w:t>Utilizarea necorespunzătoare a electricității va pune în pericol viața. Prin urmare, este important să învățați cum să utilizați siguranța electricității.</w:t>
      </w:r>
    </w:p>
    <w:p w:rsidR="00E60541" w:rsidRDefault="00E60541" w:rsidP="00E60541">
      <w:pPr>
        <w:rPr>
          <w:shd w:val="clear" w:color="auto" w:fill="FFFFFF"/>
        </w:rPr>
      </w:pPr>
      <w:r>
        <w:rPr>
          <w:shd w:val="clear" w:color="auto" w:fill="FFFFFF"/>
        </w:rPr>
        <w:t xml:space="preserve">Cunoștințe cu înțelegere și aplicații </w:t>
      </w:r>
    </w:p>
    <w:p w:rsidR="00E60541" w:rsidRDefault="00E60541" w:rsidP="00E60541">
      <w:pPr>
        <w:rPr>
          <w:shd w:val="clear" w:color="auto" w:fill="FFFFFF"/>
        </w:rPr>
      </w:pPr>
      <w:r>
        <w:rPr>
          <w:shd w:val="clear" w:color="auto" w:fill="FFFFFF"/>
        </w:rPr>
        <w:t xml:space="preserve">Abilități și procese </w:t>
      </w:r>
    </w:p>
    <w:p w:rsidR="00E60541" w:rsidRDefault="00E60541" w:rsidP="00E60541">
      <w:pPr>
        <w:rPr>
          <w:shd w:val="clear" w:color="auto" w:fill="FFFFFF"/>
        </w:rPr>
      </w:pPr>
      <w:r>
        <w:rPr>
          <w:shd w:val="clear" w:color="auto" w:fill="FFFFFF"/>
        </w:rPr>
        <w:t xml:space="preserve">arată că energia cinetică, energia potențială elastică, energia potențialului gravitațional, energia potențială chimică și energia termică sunt exemple de diferite forme de energie </w:t>
      </w:r>
    </w:p>
    <w:p w:rsidR="00E60541" w:rsidRDefault="00E60541" w:rsidP="00E60541">
      <w:pPr>
        <w:rPr>
          <w:shd w:val="clear" w:color="auto" w:fill="FFFFFF"/>
        </w:rPr>
      </w:pPr>
      <w:r>
        <w:rPr>
          <w:shd w:val="clear" w:color="auto" w:fill="FFFFFF"/>
        </w:rPr>
        <w:t xml:space="preserve">arată că energia termică este transferată dintr-o regiune cu o temperatură mai mare într-o regiune cu temperatură mai scăzută. </w:t>
      </w:r>
    </w:p>
    <w:p w:rsidR="00E60541" w:rsidRDefault="00E60541" w:rsidP="00E60541">
      <w:pPr>
        <w:rPr>
          <w:shd w:val="clear" w:color="auto" w:fill="FFFFFF"/>
        </w:rPr>
      </w:pPr>
      <w:r>
        <w:rPr>
          <w:shd w:val="clear" w:color="auto" w:fill="FFFFFF"/>
        </w:rPr>
        <w:t xml:space="preserve"> să înțeleagă și să aplice principiul conservării energiei zilnic situațiile se referă la puterea transferată de energie și la timpul necesar, prin utilizarea corespunzătoare exemple și ecuația; putere = energie / timp în sisteme simple </w:t>
      </w:r>
    </w:p>
    <w:p w:rsidR="00E60541" w:rsidRDefault="00E60541" w:rsidP="00E60541">
      <w:pPr>
        <w:rPr>
          <w:shd w:val="clear" w:color="auto" w:fill="FFFFFF"/>
        </w:rPr>
      </w:pPr>
      <w:r>
        <w:rPr>
          <w:shd w:val="clear" w:color="auto" w:fill="FFFFFF"/>
        </w:rPr>
        <w:t xml:space="preserve">descrie ce se înțelege prin mișcarea de undă, așa cum este ilustrată de vibrațiile din frânghii și arcuri (termenii transversali și longitudinali nu sunt necesari) </w:t>
      </w:r>
    </w:p>
    <w:p w:rsidR="00E60541" w:rsidRDefault="00E60541" w:rsidP="00E60541">
      <w:pPr>
        <w:rPr>
          <w:shd w:val="clear" w:color="auto" w:fill="FFFFFF"/>
        </w:rPr>
      </w:pPr>
      <w:r>
        <w:rPr>
          <w:shd w:val="clear" w:color="auto" w:fill="FFFFFF"/>
        </w:rPr>
        <w:t>arată înțelegerea faptului că valurile transferă energia înțeleg termenii frecvență, lungime de undă și amplitudinea unui val</w:t>
      </w:r>
    </w:p>
    <w:p w:rsidR="00E60541" w:rsidRDefault="00E60541" w:rsidP="00E60541">
      <w:pPr>
        <w:rPr>
          <w:shd w:val="clear" w:color="auto" w:fill="FFFFFF"/>
        </w:rPr>
      </w:pPr>
      <w:r>
        <w:rPr>
          <w:shd w:val="clear" w:color="auto" w:fill="FFFFFF"/>
        </w:rPr>
        <w:t xml:space="preserve"> precizați modul în care următoarele tipuri de valuri sunt utilizate pentru situațiile zilnice i. Radiouri (de exemplu, comunicații radio și de televiziune) ii. microunde (de exemplu, cuptor cu microunde și comunicații prin satelit) iii. infraroșu (de exemplu dispozitive de control de la distanță) iv. lumină (de exemplu, fibre optice pentru telecomunicații) v. ultraviolete (de exemplu, șezlonguri și sterilizare) vi. Raze X (de exemplu, aplicații radiologice și de inginerie)</w:t>
      </w:r>
    </w:p>
    <w:p w:rsidR="00E60541" w:rsidRDefault="00E60541" w:rsidP="00E60541">
      <w:pPr>
        <w:rPr>
          <w:lang w:val="ro-RO"/>
        </w:rPr>
      </w:pPr>
      <w:r>
        <w:rPr>
          <w:lang w:val="ro-RO"/>
        </w:rPr>
        <w:t>utilizați următoarele instrumente pentru măsurarea lungimii: rigle și bandă de măsurare</w:t>
      </w:r>
    </w:p>
    <w:p w:rsidR="00E60541" w:rsidRDefault="00E60541" w:rsidP="00E60541">
      <w:pPr>
        <w:rPr>
          <w:lang w:val="ro-RO"/>
        </w:rPr>
      </w:pPr>
      <w:r>
        <w:rPr>
          <w:lang w:val="ro-RO"/>
        </w:rPr>
        <w:t>utilizați cronometrele digitale pentru măsurarea intervalelor de timp</w:t>
      </w:r>
    </w:p>
    <w:p w:rsidR="00E60541" w:rsidRDefault="00E60541" w:rsidP="00E60541">
      <w:pPr>
        <w:rPr>
          <w:lang w:val="ro-RO"/>
        </w:rPr>
      </w:pPr>
      <w:r>
        <w:rPr>
          <w:lang w:val="ro-RO"/>
        </w:rPr>
        <w:t>explicați ce se înțelege prin viteză și accelerare</w:t>
      </w:r>
    </w:p>
    <w:p w:rsidR="00E60541" w:rsidRDefault="00E60541" w:rsidP="00E60541">
      <w:pPr>
        <w:rPr>
          <w:lang w:val="ro-RO"/>
        </w:rPr>
      </w:pPr>
      <w:r>
        <w:rPr>
          <w:lang w:val="ro-RO"/>
        </w:rPr>
        <w:t>calculați viteza medie și accelerația</w:t>
      </w:r>
    </w:p>
    <w:p w:rsidR="00E60541" w:rsidRDefault="00E60541" w:rsidP="00E60541">
      <w:pPr>
        <w:rPr>
          <w:lang w:val="ro-RO"/>
        </w:rPr>
      </w:pPr>
      <w:r>
        <w:rPr>
          <w:lang w:val="ro-RO"/>
        </w:rPr>
        <w:t>complotul și interpretarea unui grafic la distanță-timp al situațiilor reale</w:t>
      </w:r>
    </w:p>
    <w:p w:rsidR="00E60541" w:rsidRDefault="00E60541" w:rsidP="00E60541">
      <w:pPr>
        <w:rPr>
          <w:lang w:val="ro-RO"/>
        </w:rPr>
      </w:pPr>
      <w:r>
        <w:rPr>
          <w:lang w:val="ro-RO"/>
        </w:rPr>
        <w:t>înțelegeți că o forță poate schimba starea de odihnă și mișcarea unui corp</w:t>
      </w:r>
    </w:p>
    <w:p w:rsidR="00E60541" w:rsidRDefault="00E60541" w:rsidP="00E60541">
      <w:pPr>
        <w:rPr>
          <w:lang w:val="ro-RO"/>
        </w:rPr>
      </w:pPr>
      <w:r>
        <w:rPr>
          <w:lang w:val="ro-RO"/>
        </w:rPr>
        <w:t>să prezică schimbările de viteză și direcție atunci când o forță acționează asupra unui obiect</w:t>
      </w:r>
    </w:p>
    <w:p w:rsidR="00E60541" w:rsidRDefault="00E60541" w:rsidP="00E60541">
      <w:pPr>
        <w:rPr>
          <w:lang w:val="ro-RO"/>
        </w:rPr>
      </w:pPr>
      <w:r>
        <w:rPr>
          <w:lang w:val="ro-RO"/>
        </w:rPr>
        <w:t>înțelegeți ce se înțelege prin momentul unei forțe și aplicați acest lucru în fiecare zi</w:t>
      </w:r>
    </w:p>
    <w:p w:rsidR="00E60541" w:rsidRDefault="00E60541" w:rsidP="00E60541">
      <w:pPr>
        <w:rPr>
          <w:lang w:val="ro-RO"/>
        </w:rPr>
      </w:pPr>
      <w:r>
        <w:rPr>
          <w:lang w:val="ro-RO"/>
        </w:rPr>
        <w:t>exemple</w:t>
      </w:r>
    </w:p>
    <w:p w:rsidR="00E60541" w:rsidRDefault="00E60541" w:rsidP="00E60541">
      <w:pPr>
        <w:rPr>
          <w:lang w:val="ro-RO"/>
        </w:rPr>
      </w:pPr>
      <w:r>
        <w:rPr>
          <w:lang w:val="ro-RO"/>
        </w:rPr>
        <w:t>(calculele nu sunt necesare)măsurați curentul, tensiunea și rezistența folosind un multimetru</w:t>
      </w:r>
    </w:p>
    <w:p w:rsidR="00E60541" w:rsidRDefault="00E60541" w:rsidP="00E60541">
      <w:pPr>
        <w:rPr>
          <w:lang w:val="ro-RO"/>
        </w:rPr>
      </w:pPr>
      <w:r>
        <w:rPr>
          <w:lang w:val="ro-RO"/>
        </w:rPr>
        <w:t>desenează circuite simple și paralele pentru aplicații zilnice (de exemplu, lămpi de masă</w:t>
      </w:r>
    </w:p>
    <w:p w:rsidR="00E60541" w:rsidRDefault="00E60541" w:rsidP="00E60541">
      <w:pPr>
        <w:rPr>
          <w:lang w:val="ro-RO"/>
        </w:rPr>
      </w:pPr>
      <w:r>
        <w:rPr>
          <w:lang w:val="ro-RO"/>
        </w:rPr>
        <w:t>folosiți circuite în serie, lămpile de plafon utilizează circuite paralele)</w:t>
      </w:r>
    </w:p>
    <w:p w:rsidR="00E60541" w:rsidRDefault="00E60541" w:rsidP="00E60541">
      <w:pPr>
        <w:rPr>
          <w:lang w:val="ro-RO"/>
        </w:rPr>
      </w:pPr>
      <w:r>
        <w:rPr>
          <w:lang w:val="ro-RO"/>
        </w:rPr>
        <w:t>etichete și diagrame de circuite interpretate care includ celule, întrerupătoare, rezistențe</w:t>
      </w:r>
    </w:p>
    <w:p w:rsidR="00E60541" w:rsidRDefault="00E60541" w:rsidP="00E60541">
      <w:pPr>
        <w:rPr>
          <w:lang w:val="ro-RO"/>
        </w:rPr>
      </w:pPr>
      <w:r>
        <w:rPr>
          <w:lang w:val="ro-RO"/>
        </w:rPr>
        <w:t>(fixe și variabile), voltmetre, ampermetre, clopoței, becuri, lămpi și siguranțe</w:t>
      </w:r>
    </w:p>
    <w:p w:rsidR="00E60541" w:rsidRDefault="00E60541" w:rsidP="00E60541">
      <w:pPr>
        <w:rPr>
          <w:lang w:val="ro-RO"/>
        </w:rPr>
      </w:pPr>
      <w:r>
        <w:rPr>
          <w:lang w:val="ro-RO"/>
        </w:rPr>
        <w:t>afirmați că curentul este același în fiecare punct al unui circuit de serie</w:t>
      </w:r>
    </w:p>
    <w:p w:rsidR="00E60541" w:rsidRDefault="00E60541" w:rsidP="00E60541">
      <w:pPr>
        <w:rPr>
          <w:lang w:val="ro-RO"/>
        </w:rPr>
      </w:pPr>
      <w:r>
        <w:rPr>
          <w:lang w:val="ro-RO"/>
        </w:rPr>
        <w:t>afirmă că curentul total este egal cu suma curenților individului</w:t>
      </w:r>
    </w:p>
    <w:p w:rsidR="00E60541" w:rsidRDefault="00E60541" w:rsidP="00E60541">
      <w:pPr>
        <w:rPr>
          <w:lang w:val="ro-RO"/>
        </w:rPr>
      </w:pPr>
      <w:r>
        <w:rPr>
          <w:lang w:val="ro-RO"/>
        </w:rPr>
        <w:t>ramificațiile într-un circuit paralel</w:t>
      </w:r>
    </w:p>
    <w:p w:rsidR="00E60541" w:rsidRDefault="00E60541" w:rsidP="00E60541">
      <w:pPr>
        <w:rPr>
          <w:lang w:val="ro-RO"/>
        </w:rPr>
      </w:pPr>
      <w:r>
        <w:rPr>
          <w:lang w:val="ro-RO"/>
        </w:rPr>
        <w:t>precizați că este necesară o tensiune pentru a provoca un curent</w:t>
      </w:r>
    </w:p>
    <w:p w:rsidR="00E60541" w:rsidRDefault="00E60541" w:rsidP="00E60541">
      <w:pPr>
        <w:rPr>
          <w:lang w:val="ro-RO"/>
        </w:rPr>
      </w:pPr>
      <w:r>
        <w:rPr>
          <w:lang w:val="ro-RO"/>
        </w:rPr>
        <w:t>afirmă că rezistența efectivă crește atunci când este în circuit</w:t>
      </w:r>
    </w:p>
    <w:p w:rsidR="00E60541" w:rsidRDefault="00E60541" w:rsidP="00E60541">
      <w:pPr>
        <w:rPr>
          <w:lang w:val="ro-RO"/>
        </w:rPr>
      </w:pPr>
      <w:r>
        <w:rPr>
          <w:lang w:val="ro-RO"/>
        </w:rPr>
        <w:t>afirmă că rezistența efectivă scade atunci când este în circuit paralel</w:t>
      </w:r>
    </w:p>
    <w:p w:rsidR="00E60541" w:rsidRDefault="00E60541" w:rsidP="00E60541">
      <w:pPr>
        <w:rPr>
          <w:lang w:val="ro-RO"/>
        </w:rPr>
      </w:pPr>
      <w:r>
        <w:rPr>
          <w:lang w:val="ro-RO"/>
        </w:rPr>
        <w:t>identificați situațiile în care circuitele seriale și paralele sunt utilizate în zilnic circuite electrice</w:t>
      </w:r>
    </w:p>
    <w:p w:rsidR="00E60541" w:rsidRDefault="00E60541" w:rsidP="00E60541">
      <w:pPr>
        <w:rPr>
          <w:lang w:val="ro-RO"/>
        </w:rPr>
      </w:pPr>
      <w:r>
        <w:rPr>
          <w:lang w:val="ro-RO"/>
        </w:rPr>
        <w:t>utilizați informații pe o etichetă a aparatului electric pentru a determina puterea acestuia</w:t>
      </w:r>
    </w:p>
    <w:p w:rsidR="00E60541" w:rsidRDefault="00E60541" w:rsidP="00E60541">
      <w:pPr>
        <w:rPr>
          <w:lang w:val="ro-RO"/>
        </w:rPr>
      </w:pPr>
      <w:r>
        <w:rPr>
          <w:lang w:val="ro-RO"/>
        </w:rPr>
        <w:t>dați exemple de modalități de reducere a pierderilor de energie electrică la domiciliu</w:t>
      </w:r>
    </w:p>
    <w:p w:rsidR="00E60541" w:rsidRDefault="00E60541" w:rsidP="00E60541">
      <w:pPr>
        <w:rPr>
          <w:lang w:val="ro-RO"/>
        </w:rPr>
      </w:pPr>
      <w:r>
        <w:rPr>
          <w:lang w:val="ro-RO"/>
        </w:rPr>
        <w:t>utilizați ecuațiile Putere, P = V x I, Energie, E = P x t</w:t>
      </w:r>
    </w:p>
    <w:p w:rsidR="00E60541" w:rsidRDefault="00E60541" w:rsidP="00E60541">
      <w:pPr>
        <w:rPr>
          <w:lang w:val="ro-RO"/>
        </w:rPr>
      </w:pPr>
      <w:r>
        <w:rPr>
          <w:lang w:val="ro-RO"/>
        </w:rPr>
        <w:t xml:space="preserve"> calculați costul utilizării aparaturii electrice în cazul în care unitatea energetică este kWh</w:t>
      </w:r>
    </w:p>
    <w:p w:rsidR="00E60541" w:rsidRDefault="00E60541" w:rsidP="00E60541">
      <w:pPr>
        <w:rPr>
          <w:lang w:val="ro-RO"/>
        </w:rPr>
      </w:pPr>
      <w:r>
        <w:rPr>
          <w:lang w:val="ro-RO"/>
        </w:rPr>
        <w:t>să înțeleagă și să utilizeze informații despre facturile electrice</w:t>
      </w:r>
    </w:p>
    <w:p w:rsidR="00E60541" w:rsidRDefault="00E60541" w:rsidP="00E60541">
      <w:pPr>
        <w:rPr>
          <w:lang w:val="ro-RO"/>
        </w:rPr>
      </w:pPr>
      <w:r>
        <w:rPr>
          <w:lang w:val="ro-RO"/>
        </w:rPr>
        <w:t>identificarea pericolelor potențiale în utilizarea energiei electrice la domiciliu, cum ar fi</w:t>
      </w:r>
    </w:p>
    <w:p w:rsidR="00E60541" w:rsidRDefault="00E60541" w:rsidP="00E60541">
      <w:pPr>
        <w:rPr>
          <w:lang w:val="ro-RO"/>
        </w:rPr>
      </w:pPr>
      <w:r>
        <w:rPr>
          <w:lang w:val="ro-RO"/>
        </w:rPr>
        <w:t>i. izolație deteriorată</w:t>
      </w:r>
    </w:p>
    <w:p w:rsidR="00E60541" w:rsidRDefault="00E60541" w:rsidP="00E60541">
      <w:pPr>
        <w:rPr>
          <w:lang w:val="ro-RO"/>
        </w:rPr>
      </w:pPr>
      <w:r>
        <w:rPr>
          <w:lang w:val="ro-RO"/>
        </w:rPr>
        <w:t>ii. supraîncălzirea cablurilor</w:t>
      </w:r>
    </w:p>
    <w:p w:rsidR="00E60541" w:rsidRDefault="00E60541" w:rsidP="00E60541">
      <w:pPr>
        <w:rPr>
          <w:lang w:val="ro-RO"/>
        </w:rPr>
      </w:pPr>
      <w:r>
        <w:rPr>
          <w:lang w:val="ro-RO"/>
        </w:rPr>
        <w:t>iii. conexiuni slabe sau pierdute</w:t>
      </w:r>
    </w:p>
    <w:p w:rsidR="00E60541" w:rsidRDefault="00E60541" w:rsidP="00E60541">
      <w:pPr>
        <w:rPr>
          <w:lang w:val="ro-RO"/>
        </w:rPr>
      </w:pPr>
      <w:r>
        <w:rPr>
          <w:lang w:val="ro-RO"/>
        </w:rPr>
        <w:t>măsurile de precauție de stat care trebuie luate pentru utilizarea electrică sigură la domiciliu, cum ar fi</w:t>
      </w:r>
    </w:p>
    <w:p w:rsidR="00E60541" w:rsidRDefault="00E60541" w:rsidP="00E60541">
      <w:pPr>
        <w:rPr>
          <w:lang w:val="ro-RO"/>
        </w:rPr>
      </w:pPr>
      <w:r>
        <w:rPr>
          <w:lang w:val="ro-RO"/>
        </w:rPr>
        <w:t>i. utilizarea siguranțelor</w:t>
      </w:r>
    </w:p>
    <w:p w:rsidR="00E60541" w:rsidRDefault="00E60541" w:rsidP="00E60541">
      <w:pPr>
        <w:rPr>
          <w:lang w:val="ro-RO"/>
        </w:rPr>
      </w:pPr>
      <w:r>
        <w:rPr>
          <w:lang w:val="ro-RO"/>
        </w:rPr>
        <w:t>ii. cabluri metalice de împământare</w:t>
      </w:r>
    </w:p>
    <w:p w:rsidR="00E60541" w:rsidRDefault="00E60541" w:rsidP="00E60541">
      <w:pPr>
        <w:rPr>
          <w:lang w:val="ro-RO"/>
        </w:rPr>
      </w:pPr>
      <w:r>
        <w:rPr>
          <w:lang w:val="ro-RO"/>
        </w:rPr>
        <w:t>iii. cabluri izolate dublu</w:t>
      </w:r>
    </w:p>
    <w:p w:rsidR="00E60541" w:rsidRDefault="00E60541" w:rsidP="00E60541">
      <w:pPr>
        <w:rPr>
          <w:lang w:val="ro-RO"/>
        </w:rPr>
      </w:pPr>
      <w:r>
        <w:rPr>
          <w:lang w:val="ro-RO"/>
        </w:rPr>
        <w:t>iv. utilizarea întreruptoarelor</w:t>
      </w:r>
    </w:p>
    <w:p w:rsidR="00DB12B4" w:rsidRDefault="00DB12B4" w:rsidP="00DB12B4">
      <w:pPr>
        <w:rPr>
          <w:lang w:val="ro-RO"/>
        </w:rPr>
      </w:pPr>
      <w:r>
        <w:rPr>
          <w:lang w:val="ro-RO"/>
        </w:rPr>
        <w:t>Etică și atitudini</w:t>
      </w:r>
    </w:p>
    <w:p w:rsidR="00DB12B4" w:rsidRDefault="00DB12B4" w:rsidP="00DB12B4">
      <w:pPr>
        <w:rPr>
          <w:lang w:val="ro-RO"/>
        </w:rPr>
      </w:pPr>
      <w:r>
        <w:rPr>
          <w:lang w:val="ro-RO"/>
        </w:rPr>
        <w:t>arată curiozitate în învățarea despre diferite forme de energie în jurul valorii</w:t>
      </w:r>
    </w:p>
    <w:p w:rsidR="00DB12B4" w:rsidRDefault="00DB12B4" w:rsidP="00DB12B4">
      <w:pPr>
        <w:rPr>
          <w:lang w:val="ro-RO"/>
        </w:rPr>
      </w:pPr>
      <w:r>
        <w:rPr>
          <w:lang w:val="ro-RO"/>
        </w:rPr>
        <w:t>apreciază că combustibilii fosili sunt limitați în aprovizionarea și arderea fosilă</w:t>
      </w:r>
      <w:r w:rsidR="000F0B9D">
        <w:rPr>
          <w:lang w:val="ro-RO"/>
        </w:rPr>
        <w:t xml:space="preserve"> </w:t>
      </w:r>
      <w:r>
        <w:rPr>
          <w:lang w:val="ro-RO"/>
        </w:rPr>
        <w:t>pentru a obține energie termică este un proces care nu poate fi inversat</w:t>
      </w:r>
    </w:p>
    <w:p w:rsidR="00DB12B4" w:rsidRDefault="00DB12B4" w:rsidP="00DB12B4">
      <w:pPr>
        <w:rPr>
          <w:lang w:val="ro-RO"/>
        </w:rPr>
      </w:pPr>
      <w:r>
        <w:rPr>
          <w:lang w:val="ro-RO"/>
        </w:rPr>
        <w:t>arată curiozitatea în a afla cum au afectat valurile multe domenii ale vieții noastre de zi cu zi, de ex. microundele utilizate de sateliți ne permit să urmărim evenimente sportive desfășurate în țări îndepărtate</w:t>
      </w:r>
    </w:p>
    <w:p w:rsidR="00DB12B4" w:rsidRDefault="00DB12B4" w:rsidP="00DB12B4">
      <w:pPr>
        <w:rPr>
          <w:lang w:val="ro-RO"/>
        </w:rPr>
      </w:pPr>
      <w:r>
        <w:rPr>
          <w:lang w:val="ro-RO"/>
        </w:rPr>
        <w:t>apreciază știința pentru utilitatea sa în îmbunătățirea calității vieții: cunoașterea valurilor ne-a ajutat să folosim aceste valuri pentru îngrijirea medicală, comunicarea și</w:t>
      </w:r>
      <w:r w:rsidR="000F0B9D">
        <w:rPr>
          <w:lang w:val="ro-RO"/>
        </w:rPr>
        <w:t xml:space="preserve"> </w:t>
      </w:r>
      <w:r>
        <w:rPr>
          <w:lang w:val="ro-RO"/>
        </w:rPr>
        <w:t>îmbunătățirea productivității</w:t>
      </w:r>
    </w:p>
    <w:p w:rsidR="00DB12B4" w:rsidRDefault="00DB12B4" w:rsidP="00DB12B4">
      <w:pPr>
        <w:rPr>
          <w:lang w:val="ro-RO"/>
        </w:rPr>
      </w:pPr>
      <w:r>
        <w:rPr>
          <w:lang w:val="ro-RO"/>
        </w:rPr>
        <w:t>arată curiozitate punând întrebări cu privire la importanța măsurătorilor în viața noastră de zi cu zi</w:t>
      </w:r>
    </w:p>
    <w:p w:rsidR="00DB12B4" w:rsidRDefault="00DB12B4" w:rsidP="00DB12B4">
      <w:pPr>
        <w:rPr>
          <w:lang w:val="ro-RO"/>
        </w:rPr>
      </w:pPr>
      <w:r>
        <w:rPr>
          <w:lang w:val="ro-RO"/>
        </w:rPr>
        <w:t>apreciază știința pentru utilitatea sa în îmbunătățirea calității vieții: cunoașterea forței și a momentelor a ajutat omul</w:t>
      </w:r>
    </w:p>
    <w:p w:rsidR="00DB12B4" w:rsidRDefault="00DB12B4" w:rsidP="00DB12B4">
      <w:pPr>
        <w:rPr>
          <w:lang w:val="ro-RO"/>
        </w:rPr>
      </w:pPr>
      <w:r>
        <w:rPr>
          <w:lang w:val="ro-RO"/>
        </w:rPr>
        <w:t>proiectați multe instrumente utile</w:t>
      </w:r>
    </w:p>
    <w:p w:rsidR="00DB12B4" w:rsidRDefault="00DB12B4" w:rsidP="00DB12B4">
      <w:pPr>
        <w:rPr>
          <w:lang w:val="ro-RO"/>
        </w:rPr>
      </w:pPr>
      <w:r>
        <w:rPr>
          <w:lang w:val="ro-RO"/>
        </w:rPr>
        <w:t>arată perseverența pentru a finaliza o sarcină atribuită care implică efectuarea măsurătorilor</w:t>
      </w:r>
    </w:p>
    <w:p w:rsidR="00DB12B4" w:rsidRDefault="00DB12B4" w:rsidP="00DB12B4">
      <w:pPr>
        <w:rPr>
          <w:lang w:val="ro-RO"/>
        </w:rPr>
      </w:pPr>
      <w:r>
        <w:rPr>
          <w:lang w:val="ro-RO"/>
        </w:rPr>
        <w:t>apreciază știința pentru utilitatea sa în îmbunătățirea calității vieții: cunoașterea energiei electrice a dus la inventarea multor aparate utile</w:t>
      </w:r>
    </w:p>
    <w:p w:rsidR="000F0B9D" w:rsidRDefault="00DB12B4" w:rsidP="00DB12B4">
      <w:pPr>
        <w:rPr>
          <w:lang w:val="ro-RO"/>
        </w:rPr>
      </w:pPr>
      <w:r>
        <w:rPr>
          <w:lang w:val="ro-RO"/>
        </w:rPr>
        <w:t>apreciază importanța respectării măsurilor de siguranță electrică, de ex. fără a folosi mâinile ude pentru a acționa aparatele electrice</w:t>
      </w:r>
    </w:p>
    <w:p w:rsidR="00DB12B4" w:rsidRDefault="00DB12B4" w:rsidP="00DB12B4">
      <w:pPr>
        <w:rPr>
          <w:lang w:val="ro-RO"/>
        </w:rPr>
      </w:pPr>
      <w:r>
        <w:rPr>
          <w:lang w:val="ro-RO"/>
        </w:rPr>
        <w:t>apreciază importanța și necesitatea de a folosi energia electrică în mod responsabil pentru a reduce risipa</w:t>
      </w:r>
    </w:p>
    <w:p w:rsidR="00DB12B4" w:rsidRDefault="00DB12B4" w:rsidP="00DB12B4">
      <w:r>
        <w:rPr>
          <w:lang w:val="ro-RO"/>
        </w:rPr>
        <w:t>arată perseverența pentru a finaliza o investigație care implică efectuarea de măsurători cu multimetre</w:t>
      </w:r>
    </w:p>
    <w:p w:rsidR="000F0B9D" w:rsidRDefault="000F0B9D" w:rsidP="000F0B9D">
      <w:pPr>
        <w:rPr>
          <w:lang w:val="ro-RO"/>
        </w:rPr>
      </w:pPr>
      <w:r>
        <w:rPr>
          <w:lang w:val="ro-RO"/>
        </w:rPr>
        <w:t>Modulul 5:</w:t>
      </w:r>
    </w:p>
    <w:p w:rsidR="000F0B9D" w:rsidRDefault="000F0B9D" w:rsidP="000F0B9D">
      <w:pPr>
        <w:rPr>
          <w:lang w:val="ro-RO"/>
        </w:rPr>
      </w:pPr>
      <w:r>
        <w:rPr>
          <w:lang w:val="ro-RO"/>
        </w:rPr>
        <w:t>Probleme alimentare</w:t>
      </w:r>
    </w:p>
    <w:p w:rsidR="000F0B9D" w:rsidRDefault="000F0B9D" w:rsidP="000F0B9D">
      <w:pPr>
        <w:rPr>
          <w:lang w:val="ro-RO"/>
        </w:rPr>
      </w:pPr>
      <w:r>
        <w:rPr>
          <w:lang w:val="ro-RO"/>
        </w:rPr>
        <w:t>2.1 Sursele de alimente</w:t>
      </w:r>
    </w:p>
    <w:p w:rsidR="000F0B9D" w:rsidRDefault="000F0B9D" w:rsidP="000F0B9D">
      <w:pPr>
        <w:rPr>
          <w:lang w:val="ro-RO"/>
        </w:rPr>
      </w:pPr>
      <w:r>
        <w:rPr>
          <w:lang w:val="ro-RO"/>
        </w:rPr>
        <w:t>2.2 Chimia alimentelor</w:t>
      </w:r>
    </w:p>
    <w:p w:rsidR="000F0B9D" w:rsidRDefault="000F0B9D" w:rsidP="000F0B9D">
      <w:pPr>
        <w:rPr>
          <w:lang w:val="ro-RO"/>
        </w:rPr>
      </w:pPr>
      <w:r>
        <w:rPr>
          <w:lang w:val="ro-RO"/>
        </w:rPr>
        <w:t>2.3 Sănătatea și siguranța alimentelor</w:t>
      </w:r>
    </w:p>
    <w:p w:rsidR="000F0B9D" w:rsidRDefault="000F0B9D" w:rsidP="000F0B9D">
      <w:pPr>
        <w:rPr>
          <w:lang w:val="ro-RO"/>
        </w:rPr>
      </w:pPr>
      <w:r>
        <w:rPr>
          <w:lang w:val="ro-RO"/>
        </w:rPr>
        <w:t>Prezentare generală</w:t>
      </w:r>
    </w:p>
    <w:p w:rsidR="000F0B9D" w:rsidRDefault="000F0B9D" w:rsidP="000F0B9D">
      <w:pPr>
        <w:rPr>
          <w:lang w:val="ro-RO"/>
        </w:rPr>
      </w:pPr>
      <w:r>
        <w:rPr>
          <w:lang w:val="ro-RO"/>
        </w:rPr>
        <w:t>În acest modul, studenții vor învăța despre sursele de hrană, extracția substanțelor din amestecurile alimentare, proprietățile acizilor alimentari și alcalinelor comune și sănătatea și siguranța alimentelor.</w:t>
      </w:r>
    </w:p>
    <w:p w:rsidR="000F0B9D" w:rsidRDefault="000F0B9D" w:rsidP="000F0B9D">
      <w:pPr>
        <w:rPr>
          <w:lang w:val="ro-RO"/>
        </w:rPr>
      </w:pPr>
      <w:r>
        <w:rPr>
          <w:lang w:val="ro-RO"/>
        </w:rPr>
        <w:t>Produsele alimentare oferă corpului nostru energie și substanțe nutritive. Ca populația lumii este important să se producă suficiente alimente. Pentru a realiza acest lucru, trebuie să fie prezente condițiile necesare dezvoltării plantelor.</w:t>
      </w:r>
    </w:p>
    <w:p w:rsidR="000F0B9D" w:rsidRDefault="000F0B9D" w:rsidP="000F0B9D">
      <w:pPr>
        <w:rPr>
          <w:lang w:val="ro-RO"/>
        </w:rPr>
      </w:pPr>
      <w:r>
        <w:rPr>
          <w:lang w:val="ro-RO"/>
        </w:rPr>
        <w:t>Alimentele și băuturile pe care le consumăm sunt în majoritate amestecuri care pot fi separate prin metode fizice. Aceste metode sunt utilizate la domiciliu și în industrie. Acizii alimentari se găsesc în produsele alimentare de uz casnic obișnuite, cum ar fi oțetul. Acizii au proprietăți fizice și chimice care au aplicații utile.</w:t>
      </w:r>
    </w:p>
    <w:p w:rsidR="000F0B9D" w:rsidRDefault="000F0B9D" w:rsidP="000F0B9D">
      <w:pPr>
        <w:rPr>
          <w:lang w:val="ro-RO"/>
        </w:rPr>
      </w:pPr>
      <w:r>
        <w:rPr>
          <w:lang w:val="ro-RO"/>
        </w:rPr>
        <w:t>O dieta echilibrata face parte din viata sanatoasa. Având o dietă echilibrată înseamnă a consuma cantitatea potrivită de diferite tipuri de alimente. Pentru a preveni rănirea produselor alimentare, se folosesc metode de conservare. Unele dintre aceste metode implică utilizarea de aditivi alimentari. in afara de asta conservarea alimentelor, aditivii alimentari sunt de asemenea adăugați pentru a oferi nutrienți și pentru a îmbunătăți aspectul și textura.</w:t>
      </w:r>
    </w:p>
    <w:p w:rsidR="000F0B9D" w:rsidRDefault="000F0B9D" w:rsidP="000F0B9D">
      <w:pPr>
        <w:rPr>
          <w:lang w:val="ro-RO"/>
        </w:rPr>
      </w:pPr>
      <w:r>
        <w:rPr>
          <w:lang w:val="ro-RO"/>
        </w:rPr>
        <w:t>2.1 Sursele de alimente</w:t>
      </w:r>
    </w:p>
    <w:p w:rsidR="000F0B9D" w:rsidRDefault="000F0B9D" w:rsidP="000F0B9D">
      <w:pPr>
        <w:rPr>
          <w:lang w:val="ro-RO"/>
        </w:rPr>
      </w:pPr>
    </w:p>
    <w:p w:rsidR="000F0B9D" w:rsidRDefault="000F0B9D" w:rsidP="000F0B9D">
      <w:pPr>
        <w:rPr>
          <w:lang w:val="ro-RO"/>
        </w:rPr>
      </w:pPr>
      <w:r>
        <w:rPr>
          <w:lang w:val="ro-RO"/>
        </w:rPr>
        <w:t>Produsele alimentare oferă corpului nostru energie și substanțe nutritive. Ca populația lumii</w:t>
      </w:r>
    </w:p>
    <w:p w:rsidR="000F0B9D" w:rsidRDefault="000F0B9D" w:rsidP="000F0B9D">
      <w:pPr>
        <w:rPr>
          <w:lang w:val="ro-RO"/>
        </w:rPr>
      </w:pPr>
      <w:r>
        <w:rPr>
          <w:lang w:val="ro-RO"/>
        </w:rPr>
        <w:t>crește, este important să se producă suficiente alimente. Pentru a realiza acest lucru, condițiile necesare pentru creșterea plantelor trebuie să fie prezenți.</w:t>
      </w:r>
    </w:p>
    <w:p w:rsidR="000F0B9D" w:rsidRDefault="000F0B9D" w:rsidP="000F0B9D">
      <w:pPr>
        <w:rPr>
          <w:lang w:val="ro-RO"/>
        </w:rPr>
      </w:pPr>
      <w:r>
        <w:rPr>
          <w:lang w:val="ro-RO"/>
        </w:rPr>
        <w:t>Îngrășămintele sunt folosite pentru a oferi substanțe nutritive pentru a ajuta plantele să crească mai repede și mai mult mai mare. Controlul chimic (de exemplu, pesticide) și controlul biologic (de ex. prădătorii naturali) pot fi utilizați pentru a proteja plantele.</w:t>
      </w:r>
    </w:p>
    <w:p w:rsidR="000F0B9D" w:rsidRDefault="000F0B9D" w:rsidP="000F0B9D">
      <w:r>
        <w:rPr>
          <w:lang w:val="ro-RO"/>
        </w:rPr>
        <w:t>Slash-ul și arderea sunt folosite în aceleași țări ca un mijloc ieftin de a șterge pământul și de a face sol fertil. Cu toate acestea, această metodă poate provoca o poluare puternică a aerului.</w:t>
      </w:r>
    </w:p>
    <w:p w:rsidR="000F0B9D" w:rsidRDefault="000F0B9D" w:rsidP="000F0B9D">
      <w:pPr>
        <w:rPr>
          <w:shd w:val="clear" w:color="auto" w:fill="FFFFFF"/>
        </w:rPr>
      </w:pPr>
      <w:r>
        <w:rPr>
          <w:shd w:val="clear" w:color="auto" w:fill="FFFFFF"/>
        </w:rPr>
        <w:t xml:space="preserve">2.2 Chimia alimentelor </w:t>
      </w:r>
    </w:p>
    <w:p w:rsidR="000F0B9D" w:rsidRDefault="000F0B9D" w:rsidP="000F0B9D">
      <w:pPr>
        <w:rPr>
          <w:shd w:val="clear" w:color="auto" w:fill="FFFFFF"/>
        </w:rPr>
      </w:pPr>
      <w:r>
        <w:rPr>
          <w:shd w:val="clear" w:color="auto" w:fill="FFFFFF"/>
        </w:rPr>
        <w:t xml:space="preserve">Alimentele și băuturile pe care le consumăm sunt în majoritate amestecuri care pot fi separate prin metode fizice. Aceste metode sunt utilizate la domiciliu și în industrie. Reacțiile chimice au loc atunci când alimentele se descompun și când se prepară alimente. În timpul reacțiilor chimice se formează noi produse. Acizii alimentari se găsesc în produsele alimentare obișnuite cum ar fi oțet. Acizii au proprietăți fizice și chimice. O proprietate cu aplicații importante este reacția cu alcaline într-un proces numit neutralizare. </w:t>
      </w:r>
    </w:p>
    <w:p w:rsidR="000F0B9D" w:rsidRPr="000F0B9D" w:rsidRDefault="000F0B9D" w:rsidP="000F0B9D">
      <w:pPr>
        <w:rPr>
          <w:lang w:val="ro-RO"/>
        </w:rPr>
      </w:pPr>
      <w:r>
        <w:rPr>
          <w:shd w:val="clear" w:color="auto" w:fill="FFFFFF"/>
        </w:rPr>
        <w:t>2.3 Sănătatea și siguranța alimentelor O dieta echilibrata face parte din viata sanatoasa. Având o dietă echilibrată înseamnă a consuma cantitatea potrivită de diferite tipuri de alimente. Dieta echilibrată poate fi planificată prin examinarea etichetelor nutriționale ale alimentelor. Se consumă alimente bogate în grăsimi, sare și zahăr moderarea deoarece acestea pot provoca condiții de sănătate. Pentru a preveni rănirea produselor alimentare, se folosesc metode de conservare. Unele dintre aceste metode implică utilizarea de aditivi alimentari. Pe lângă menținerea alimentelor, se adaugă și aditivi alimentari care furnizează nutrienți și îmbunătățesc aspectul și textura. adaosul de aditivi alimentari neperminați, cu toate acestea, poate provoca probleme grave de sănătate.</w:t>
      </w:r>
    </w:p>
    <w:p w:rsidR="000F0B9D" w:rsidRDefault="000F0B9D" w:rsidP="000F0B9D"/>
    <w:p w:rsidR="000F0B9D" w:rsidRDefault="000F0B9D" w:rsidP="000F0B9D">
      <w:pPr>
        <w:rPr>
          <w:lang w:val="ro-RO"/>
        </w:rPr>
      </w:pPr>
      <w:r>
        <w:rPr>
          <w:lang w:val="ro-RO"/>
        </w:rPr>
        <w:t>Cunoștințe cu înțelegere și aplicații</w:t>
      </w:r>
    </w:p>
    <w:p w:rsidR="000F0B9D" w:rsidRDefault="000F0B9D" w:rsidP="000F0B9D">
      <w:pPr>
        <w:rPr>
          <w:lang w:val="ro-RO"/>
        </w:rPr>
      </w:pPr>
    </w:p>
    <w:p w:rsidR="000F0B9D" w:rsidRDefault="000F0B9D" w:rsidP="000F0B9D">
      <w:pPr>
        <w:rPr>
          <w:lang w:val="ro-RO"/>
        </w:rPr>
      </w:pPr>
      <w:r>
        <w:rPr>
          <w:lang w:val="ro-RO"/>
        </w:rPr>
        <w:t>Abilități și procese</w:t>
      </w:r>
    </w:p>
    <w:p w:rsidR="000F0B9D" w:rsidRDefault="000F0B9D" w:rsidP="000F0B9D">
      <w:pPr>
        <w:rPr>
          <w:lang w:val="ro-RO"/>
        </w:rPr>
      </w:pPr>
      <w:r>
        <w:rPr>
          <w:lang w:val="ro-RO"/>
        </w:rPr>
        <w:t>afirmă că lumina soarelui, aerul, apa și solul bun (conținând nutrienți și pH-ul adecvat) sunt necesare pentru ca plantele să crească și să producă alimente</w:t>
      </w:r>
    </w:p>
    <w:p w:rsidR="000F0B9D" w:rsidRDefault="000F0B9D" w:rsidP="000F0B9D">
      <w:pPr>
        <w:rPr>
          <w:lang w:val="ro-RO"/>
        </w:rPr>
      </w:pPr>
      <w:r>
        <w:rPr>
          <w:lang w:val="ro-RO"/>
        </w:rPr>
        <w:t>măsurați pH-ul solului utilizând hârtie de litmus, indicator universal sau pH-metru</w:t>
      </w:r>
    </w:p>
    <w:p w:rsidR="000F0B9D" w:rsidRDefault="000F0B9D" w:rsidP="000F0B9D">
      <w:pPr>
        <w:rPr>
          <w:lang w:val="ro-RO"/>
        </w:rPr>
      </w:pPr>
      <w:r>
        <w:rPr>
          <w:lang w:val="ro-RO"/>
        </w:rPr>
        <w:t xml:space="preserve"> să înțeleagă că îngrășămintele furnizează nutrienți pentru ca planta să crească mai rapid și mai mare</w:t>
      </w:r>
    </w:p>
    <w:p w:rsidR="000F0B9D" w:rsidRDefault="000F0B9D" w:rsidP="000F0B9D">
      <w:pPr>
        <w:rPr>
          <w:lang w:val="ro-RO"/>
        </w:rPr>
      </w:pPr>
      <w:r>
        <w:rPr>
          <w:lang w:val="ro-RO"/>
        </w:rPr>
        <w:t>înțelegeți că utilizarea îngrășămintelor poate fi benefică (creșterea ofertei de alimente) și, de asemenea, provoacă probleme cu privire la efectele metodelor "slash and burn" ale agriculturii asupra fertilității solului și a mediului</w:t>
      </w:r>
    </w:p>
    <w:p w:rsidR="000F0B9D" w:rsidRDefault="000F0B9D" w:rsidP="000F0B9D">
      <w:pPr>
        <w:rPr>
          <w:lang w:val="ro-RO"/>
        </w:rPr>
      </w:pPr>
      <w:r>
        <w:rPr>
          <w:lang w:val="ro-RO"/>
        </w:rPr>
        <w:t>să înțeleagă că pesticidele și erbicidele pot fi utilizate pentru protejarea culturilor împotriva dăunătorilor și buruienilor, iar utilizarea lor are efecte asupra mediului (sol și apă contaminare) care duc la efecte asupra lanțului alimentar</w:t>
      </w:r>
    </w:p>
    <w:p w:rsidR="000F0B9D" w:rsidRDefault="000F0B9D" w:rsidP="000F0B9D">
      <w:pPr>
        <w:rPr>
          <w:lang w:val="ro-RO"/>
        </w:rPr>
      </w:pPr>
      <w:r>
        <w:rPr>
          <w:lang w:val="ro-RO"/>
        </w:rPr>
        <w:t>descrie și explică utilizarea controlului biologic pentru a reduce utilizarea pesticidelor (limitată la controlul organismelor de pradă de către prădătorii lor)</w:t>
      </w:r>
    </w:p>
    <w:p w:rsidR="000F0B9D" w:rsidRDefault="000F0B9D" w:rsidP="000F0B9D">
      <w:pPr>
        <w:rPr>
          <w:lang w:val="ro-RO"/>
        </w:rPr>
      </w:pPr>
      <w:r>
        <w:rPr>
          <w:lang w:val="ro-RO"/>
        </w:rPr>
        <w:t>să înțeleagă că este necesară îmbunătățirea metodelor de producție alimentară:</w:t>
      </w:r>
    </w:p>
    <w:p w:rsidR="000F0B9D" w:rsidRDefault="000F0B9D" w:rsidP="000F0B9D">
      <w:pPr>
        <w:rPr>
          <w:lang w:val="ro-RO"/>
        </w:rPr>
      </w:pPr>
      <w:r>
        <w:rPr>
          <w:lang w:val="ro-RO"/>
        </w:rPr>
        <w:t>- pe măsură ce populația mondială crește</w:t>
      </w:r>
    </w:p>
    <w:p w:rsidR="000F0B9D" w:rsidRDefault="000F0B9D" w:rsidP="000F0B9D">
      <w:pPr>
        <w:rPr>
          <w:lang w:val="ro-RO"/>
        </w:rPr>
      </w:pPr>
      <w:r>
        <w:rPr>
          <w:lang w:val="ro-RO"/>
        </w:rPr>
        <w:t>- cu limitări în spațiu pentru creșterea hranei</w:t>
      </w:r>
    </w:p>
    <w:p w:rsidR="000F0B9D" w:rsidRDefault="000F0B9D" w:rsidP="000F0B9D">
      <w:pPr>
        <w:rPr>
          <w:lang w:val="ro-RO"/>
        </w:rPr>
      </w:pPr>
      <w:r>
        <w:rPr>
          <w:lang w:val="ro-RO"/>
        </w:rPr>
        <w:t>descrie modul în care producția de alimente poate fi îmbunătățită prin:</w:t>
      </w:r>
    </w:p>
    <w:p w:rsidR="000F0B9D" w:rsidRDefault="000F0B9D" w:rsidP="000F0B9D">
      <w:pPr>
        <w:rPr>
          <w:lang w:val="ro-RO"/>
        </w:rPr>
      </w:pPr>
      <w:r>
        <w:rPr>
          <w:lang w:val="ro-RO"/>
        </w:rPr>
        <w:t>- îmbunătățirea soiurilor de plante și animale</w:t>
      </w:r>
    </w:p>
    <w:p w:rsidR="000F0B9D" w:rsidRDefault="000F0B9D" w:rsidP="000F0B9D">
      <w:pPr>
        <w:rPr>
          <w:lang w:val="ro-RO"/>
        </w:rPr>
      </w:pPr>
      <w:r>
        <w:rPr>
          <w:lang w:val="ro-RO"/>
        </w:rPr>
        <w:t>- metode de producție intensive pentru culturi, pești și animale de fermă (nu sunt necesare detalii privind tehnologiile)</w:t>
      </w:r>
    </w:p>
    <w:p w:rsidR="000F0B9D" w:rsidRDefault="000F0B9D" w:rsidP="000F0B9D">
      <w:pPr>
        <w:rPr>
          <w:lang w:val="ro-RO"/>
        </w:rPr>
      </w:pPr>
      <w:r>
        <w:rPr>
          <w:lang w:val="ro-RO"/>
        </w:rPr>
        <w:t>să înțelegeți că hormonii de plante sunt utilizați ca agenți de combatere a buruienilor și în reglarea acestora creșterea și maturarea fructelor</w:t>
      </w:r>
    </w:p>
    <w:p w:rsidR="000F0B9D" w:rsidRDefault="000F0B9D" w:rsidP="000F0B9D">
      <w:pPr>
        <w:rPr>
          <w:lang w:val="ro-RO"/>
        </w:rPr>
      </w:pPr>
      <w:r>
        <w:rPr>
          <w:lang w:val="ro-RO"/>
        </w:rPr>
        <w:t>explică faptul că substanțele pot fi extrase și separate prin următoarele tehnici:</w:t>
      </w:r>
    </w:p>
    <w:p w:rsidR="000F0B9D" w:rsidRDefault="000F0B9D" w:rsidP="000F0B9D">
      <w:pPr>
        <w:rPr>
          <w:lang w:val="ro-RO"/>
        </w:rPr>
      </w:pPr>
      <w:r>
        <w:rPr>
          <w:lang w:val="ro-RO"/>
        </w:rPr>
        <w:t>i. dizolvare</w:t>
      </w:r>
    </w:p>
    <w:p w:rsidR="000F0B9D" w:rsidRDefault="000F0B9D" w:rsidP="000F0B9D">
      <w:pPr>
        <w:rPr>
          <w:lang w:val="ro-RO"/>
        </w:rPr>
      </w:pPr>
      <w:r>
        <w:rPr>
          <w:lang w:val="ro-RO"/>
        </w:rPr>
        <w:t>ii. filtrare</w:t>
      </w:r>
    </w:p>
    <w:p w:rsidR="000F0B9D" w:rsidRDefault="000F0B9D" w:rsidP="000F0B9D">
      <w:pPr>
        <w:rPr>
          <w:lang w:val="ro-RO"/>
        </w:rPr>
      </w:pPr>
      <w:r>
        <w:rPr>
          <w:lang w:val="ro-RO"/>
        </w:rPr>
        <w:t>iii. evaporare</w:t>
      </w:r>
    </w:p>
    <w:p w:rsidR="000F0B9D" w:rsidRDefault="000F0B9D" w:rsidP="000F0B9D">
      <w:pPr>
        <w:rPr>
          <w:lang w:val="ro-RO"/>
        </w:rPr>
      </w:pPr>
      <w:r>
        <w:rPr>
          <w:lang w:val="ro-RO"/>
        </w:rPr>
        <w:t>iv. distilare</w:t>
      </w:r>
    </w:p>
    <w:p w:rsidR="000F0B9D" w:rsidRDefault="000F0B9D" w:rsidP="000F0B9D">
      <w:pPr>
        <w:rPr>
          <w:lang w:val="ro-RO"/>
        </w:rPr>
      </w:pPr>
      <w:r>
        <w:rPr>
          <w:lang w:val="ro-RO"/>
        </w:rPr>
        <w:t>v. cromatografie pe hârtie</w:t>
      </w:r>
    </w:p>
    <w:p w:rsidR="000F0B9D" w:rsidRDefault="000F0B9D" w:rsidP="000F0B9D">
      <w:pPr>
        <w:rPr>
          <w:lang w:val="ro-RO"/>
        </w:rPr>
      </w:pPr>
      <w:r>
        <w:rPr>
          <w:lang w:val="ro-RO"/>
        </w:rPr>
        <w:t>descriu aplicațiile diverselor tehnici de separare în industria de locuințe și industria alimentară</w:t>
      </w:r>
    </w:p>
    <w:p w:rsidR="000F0B9D" w:rsidRDefault="000F0B9D" w:rsidP="000F0B9D">
      <w:pPr>
        <w:rPr>
          <w:lang w:val="ro-RO"/>
        </w:rPr>
      </w:pPr>
      <w:r>
        <w:rPr>
          <w:lang w:val="ro-RO"/>
        </w:rPr>
        <w:t>utilizați un cilindru de măsurare pentru a măsura volumul de lichide / solide</w:t>
      </w:r>
    </w:p>
    <w:p w:rsidR="000F0B9D" w:rsidRDefault="000F0B9D" w:rsidP="000F0B9D">
      <w:pPr>
        <w:rPr>
          <w:lang w:val="ro-RO"/>
        </w:rPr>
      </w:pPr>
      <w:r>
        <w:rPr>
          <w:lang w:val="ro-RO"/>
        </w:rPr>
        <w:t>descrie o reacție chimică ca un proces care duce la formarea de noi produse</w:t>
      </w:r>
    </w:p>
    <w:p w:rsidR="000F0B9D" w:rsidRDefault="000F0B9D" w:rsidP="000F0B9D">
      <w:pPr>
        <w:rPr>
          <w:lang w:val="ro-RO"/>
        </w:rPr>
      </w:pPr>
      <w:r>
        <w:rPr>
          <w:lang w:val="ro-RO"/>
        </w:rPr>
        <w:t>dau exemple de schimbări de zi cu zi care implică reacții chimice:</w:t>
      </w:r>
    </w:p>
    <w:p w:rsidR="000F0B9D" w:rsidRDefault="000F0B9D" w:rsidP="000F0B9D">
      <w:pPr>
        <w:rPr>
          <w:lang w:val="ro-RO"/>
        </w:rPr>
      </w:pPr>
      <w:r>
        <w:rPr>
          <w:lang w:val="ro-RO"/>
        </w:rPr>
        <w:t>i. degradarea alimentelor</w:t>
      </w:r>
    </w:p>
    <w:p w:rsidR="000F0B9D" w:rsidRDefault="000F0B9D" w:rsidP="000F0B9D">
      <w:pPr>
        <w:rPr>
          <w:lang w:val="ro-RO"/>
        </w:rPr>
      </w:pPr>
      <w:r>
        <w:rPr>
          <w:lang w:val="ro-RO"/>
        </w:rPr>
        <w:t>ii. ardere</w:t>
      </w:r>
    </w:p>
    <w:p w:rsidR="000F0B9D" w:rsidRDefault="000F0B9D" w:rsidP="000F0B9D">
      <w:pPr>
        <w:rPr>
          <w:lang w:val="ro-RO"/>
        </w:rPr>
      </w:pPr>
      <w:r>
        <w:rPr>
          <w:lang w:val="ro-RO"/>
        </w:rPr>
        <w:t>iii. ruginirea</w:t>
      </w:r>
    </w:p>
    <w:p w:rsidR="000F0B9D" w:rsidRDefault="000F0B9D" w:rsidP="000F0B9D">
      <w:pPr>
        <w:rPr>
          <w:lang w:val="ro-RO"/>
        </w:rPr>
      </w:pPr>
      <w:r>
        <w:rPr>
          <w:lang w:val="ro-RO"/>
        </w:rPr>
        <w:t>iv. gătitul alimentelor</w:t>
      </w:r>
    </w:p>
    <w:p w:rsidR="000F0B9D" w:rsidRDefault="000F0B9D" w:rsidP="000F0B9D">
      <w:pPr>
        <w:rPr>
          <w:lang w:val="ro-RO"/>
        </w:rPr>
      </w:pPr>
      <w:r>
        <w:rPr>
          <w:lang w:val="ro-RO"/>
        </w:rPr>
        <w:t>dau exemple de situații de zi cu zi în încetinirea / prevenirea reacșiilor chimice (de exemplu, conservarea alimentelor, reducerea cantității de căldură, alimentarea cu combustibil și aer pentru ardere, acoperirea cu staniu împotriva ruginii)</w:t>
      </w:r>
    </w:p>
    <w:p w:rsidR="000F0B9D" w:rsidRDefault="000F0B9D" w:rsidP="000F0B9D">
      <w:pPr>
        <w:rPr>
          <w:lang w:val="ro-RO"/>
        </w:rPr>
      </w:pPr>
      <w:r>
        <w:rPr>
          <w:lang w:val="ro-RO"/>
        </w:rPr>
        <w:t>descriu proprietățile acizilor prin gustul lor și efectele lor asupra hârtiei litmus și indicatorul universal descriu aciditatea, neutralitatea și alcalinitatea în ceea ce privește scala pH-ului (numai numere întregi)</w:t>
      </w:r>
    </w:p>
    <w:p w:rsidR="000F0B9D" w:rsidRDefault="000F0B9D" w:rsidP="000F0B9D">
      <w:pPr>
        <w:rPr>
          <w:lang w:val="ro-RO"/>
        </w:rPr>
      </w:pPr>
      <w:r>
        <w:rPr>
          <w:lang w:val="ro-RO"/>
        </w:rPr>
        <w:t>măsurați pH-ul diferitelor substanțe și alimente de uz casnic, utilizând indicatorul pH-ului de uz casnic, hârtia de litmus, indicatorul universal și un pH-metru</w:t>
      </w:r>
    </w:p>
    <w:p w:rsidR="000F0B9D" w:rsidRDefault="000F0B9D" w:rsidP="000F0B9D">
      <w:pPr>
        <w:rPr>
          <w:shd w:val="clear" w:color="auto" w:fill="FFFFFF"/>
        </w:rPr>
      </w:pPr>
      <w:r>
        <w:br/>
      </w:r>
      <w:r>
        <w:rPr>
          <w:shd w:val="clear" w:color="auto" w:fill="FFFFFF"/>
        </w:rPr>
        <w:t xml:space="preserve">relaționează pH-ul în gură cu efect asupra sănătății dentare </w:t>
      </w:r>
    </w:p>
    <w:p w:rsidR="000F0B9D" w:rsidRDefault="000F0B9D" w:rsidP="000F0B9D">
      <w:pPr>
        <w:rPr>
          <w:shd w:val="clear" w:color="auto" w:fill="FFFFFF"/>
        </w:rPr>
      </w:pPr>
      <w:r>
        <w:rPr>
          <w:shd w:val="clear" w:color="auto" w:fill="FFFFFF"/>
        </w:rPr>
        <w:t xml:space="preserve">descrie proprietățile caracteristice ale acizilor alimentari asupra următoarelor elemente care se găsesc frecvent la domiciliu: i. metale (de exemplu, ustensile de gătit) ii. baze (de exemplu, antiacide) iii. carbonați (de exemplu, bicarbonat de sodiu, tablete efervescente cu vitamina C) (nu sunt necesare ecuații chimice) </w:t>
      </w:r>
    </w:p>
    <w:p w:rsidR="000F0B9D" w:rsidRDefault="000F0B9D" w:rsidP="000F0B9D">
      <w:pPr>
        <w:rPr>
          <w:shd w:val="clear" w:color="auto" w:fill="FFFFFF"/>
        </w:rPr>
      </w:pPr>
      <w:r>
        <w:rPr>
          <w:shd w:val="clear" w:color="auto" w:fill="FFFFFF"/>
        </w:rPr>
        <w:t xml:space="preserve">afirmă că neutralizarea are loc când un acid reacționează cu o bază și produsele sunt doar sare și apă (nu sunt necesare ecuații chimice) </w:t>
      </w:r>
    </w:p>
    <w:p w:rsidR="000F0B9D" w:rsidRDefault="000F0B9D" w:rsidP="000F0B9D">
      <w:pPr>
        <w:rPr>
          <w:shd w:val="clear" w:color="auto" w:fill="FFFFFF"/>
        </w:rPr>
      </w:pPr>
      <w:r>
        <w:rPr>
          <w:shd w:val="clear" w:color="auto" w:fill="FFFFFF"/>
        </w:rPr>
        <w:t xml:space="preserve">afirmă unele aplicații de neutralizare (de exemplu, acțiunea pastei de dinți, a balsamului și a balsamului de păr, controlul pH-ului în sol, neutralizarea deșeurilor industriale) </w:t>
      </w:r>
    </w:p>
    <w:p w:rsidR="000F0B9D" w:rsidRDefault="000F0B9D" w:rsidP="000F0B9D">
      <w:pPr>
        <w:rPr>
          <w:shd w:val="clear" w:color="auto" w:fill="FFFFFF"/>
        </w:rPr>
      </w:pPr>
      <w:r>
        <w:rPr>
          <w:shd w:val="clear" w:color="auto" w:fill="FFFFFF"/>
        </w:rPr>
        <w:t xml:space="preserve">indică unele dintre efectele detergenților fosfați (de exemplu creșterea creșterii algelor și a buruienilor de apă) și a apelor reziduale acide pe râuri și mări </w:t>
      </w:r>
    </w:p>
    <w:p w:rsidR="000F0B9D" w:rsidRDefault="000F0B9D" w:rsidP="000F0B9D">
      <w:pPr>
        <w:rPr>
          <w:shd w:val="clear" w:color="auto" w:fill="FFFFFF"/>
        </w:rPr>
      </w:pPr>
      <w:r>
        <w:rPr>
          <w:shd w:val="clear" w:color="auto" w:fill="FFFFFF"/>
        </w:rPr>
        <w:t>să înțeleagă utilizarea microbilor în instalațiile de tratare a apelor reziduale pentru tratarea apelor reziduale înainte de a fi eliberate în râuri și măr</w:t>
      </w:r>
    </w:p>
    <w:p w:rsidR="000F0B9D" w:rsidRDefault="000F0B9D" w:rsidP="000F0B9D">
      <w:pPr>
        <w:rPr>
          <w:shd w:val="clear" w:color="auto" w:fill="FFFFFF"/>
        </w:rPr>
      </w:pPr>
      <w:r>
        <w:rPr>
          <w:shd w:val="clear" w:color="auto" w:fill="FFFFFF"/>
        </w:rPr>
        <w:t>înțelegeți conceptul de dietă echilibrată ca o dietă care furnizează cantități suficiente de carbohidrați, proteine, grăsimi, vitamine, săruri minerale, fibre și apă pentru a susține o viață sănătoasă</w:t>
      </w:r>
    </w:p>
    <w:p w:rsidR="000F0B9D" w:rsidRDefault="000F0B9D" w:rsidP="000F0B9D">
      <w:pPr>
        <w:rPr>
          <w:shd w:val="clear" w:color="auto" w:fill="FFFFFF"/>
        </w:rPr>
      </w:pPr>
      <w:r>
        <w:rPr>
          <w:shd w:val="clear" w:color="auto" w:fill="FFFFFF"/>
        </w:rPr>
        <w:t xml:space="preserve"> enumerați principalele surse de carbohidrați, proteine, grăsimi, vitamina C, vitamina D, săruri minerale (numai calciu și fier), fibre și apă (vitamina C), vitamina D, săruri minerale (numai calciu și fier), fibre și apă</w:t>
      </w:r>
    </w:p>
    <w:p w:rsidR="000F0B9D" w:rsidRDefault="000F0B9D" w:rsidP="000F0B9D">
      <w:pPr>
        <w:rPr>
          <w:shd w:val="clear" w:color="auto" w:fill="FFFFFF"/>
        </w:rPr>
      </w:pPr>
      <w:r>
        <w:rPr>
          <w:shd w:val="clear" w:color="auto" w:fill="FFFFFF"/>
        </w:rPr>
        <w:t xml:space="preserve"> să înțeleagă folosirea testelor simple privind alimentele i. Amidon (test de iod) ii. Proteina (test biuret) iii. Ulei (testarea blotului) [cunoașterea procedurilor detaliate de testare nu este necesară] </w:t>
      </w:r>
    </w:p>
    <w:p w:rsidR="000F0B9D" w:rsidRDefault="000F0B9D" w:rsidP="000F0B9D">
      <w:pPr>
        <w:rPr>
          <w:shd w:val="clear" w:color="auto" w:fill="FFFFFF"/>
        </w:rPr>
      </w:pPr>
      <w:r>
        <w:rPr>
          <w:shd w:val="clear" w:color="auto" w:fill="FFFFFF"/>
        </w:rPr>
        <w:t xml:space="preserve">identifică informațiile de bază găsite pe o etichetă alimentară / nutriție cum ar fi glucide, proteine, grăsimi și conținutul de sodiu, dimensiuni de </w:t>
      </w:r>
      <w:proofErr w:type="gramStart"/>
      <w:r>
        <w:rPr>
          <w:shd w:val="clear" w:color="auto" w:fill="FFFFFF"/>
        </w:rPr>
        <w:t>servire,%</w:t>
      </w:r>
      <w:proofErr w:type="gramEnd"/>
      <w:r>
        <w:rPr>
          <w:shd w:val="clear" w:color="auto" w:fill="FFFFFF"/>
        </w:rPr>
        <w:t xml:space="preserve"> valori zilnice și conținutul energetic (în kJ și kilocalorii) să înțeleagă și să calculeze procentele și cantitatea totală a unui nutrient pe baza dimensiunilor de servire și a valorilor zilnice (conversia între kilojoule și kilocalorii nu este necesar)</w:t>
      </w:r>
    </w:p>
    <w:p w:rsidR="000F0B9D" w:rsidRDefault="000F0B9D" w:rsidP="000F0B9D">
      <w:pPr>
        <w:rPr>
          <w:shd w:val="clear" w:color="auto" w:fill="FFFFFF"/>
        </w:rPr>
      </w:pPr>
      <w:r>
        <w:rPr>
          <w:shd w:val="clear" w:color="auto" w:fill="FFFFFF"/>
        </w:rPr>
        <w:t xml:space="preserve"> afirmă modul în care unele alimente cu conținut ridicat de grăsimi, sare și zahăr pot cauza sănătate cum ar fi obezitatea, hipertensiunea arterială și diabetul zaharat a se spune ce microbi </w:t>
      </w:r>
    </w:p>
    <w:p w:rsidR="000F0B9D" w:rsidRDefault="000F0B9D" w:rsidP="000F0B9D">
      <w:pPr>
        <w:rPr>
          <w:shd w:val="clear" w:color="auto" w:fill="FFFFFF"/>
        </w:rPr>
      </w:pPr>
      <w:r>
        <w:rPr>
          <w:shd w:val="clear" w:color="auto" w:fill="FFFFFF"/>
        </w:rPr>
        <w:t>descriu acțiunea microbilor asupra alimentelor (de exemplu, mucegaiul pe pâine și bacteriile pe lapte) afirmă că pentru conservarea alimentelor este necesară reducerea activității microbiene</w:t>
      </w:r>
    </w:p>
    <w:p w:rsidR="000F0B9D" w:rsidRDefault="000F0B9D" w:rsidP="000F0B9D">
      <w:pPr>
        <w:rPr>
          <w:lang w:val="ro-RO"/>
        </w:rPr>
      </w:pPr>
      <w:r>
        <w:rPr>
          <w:lang w:val="ro-RO"/>
        </w:rPr>
        <w:t>descrieți pe scurt următoarele metode de prevenire a alunecării produselor alimentare:</w:t>
      </w:r>
    </w:p>
    <w:p w:rsidR="000F0B9D" w:rsidRDefault="000F0B9D" w:rsidP="000F0B9D">
      <w:pPr>
        <w:rPr>
          <w:lang w:val="ro-RO"/>
        </w:rPr>
      </w:pPr>
      <w:r>
        <w:rPr>
          <w:lang w:val="ro-RO"/>
        </w:rPr>
        <w:t>i. utilizând temperaturi ridicate (de exemplu, sterilizare, pasteurizare, conservare)</w:t>
      </w:r>
    </w:p>
    <w:p w:rsidR="000F0B9D" w:rsidRDefault="000F0B9D" w:rsidP="000F0B9D">
      <w:pPr>
        <w:rPr>
          <w:lang w:val="ro-RO"/>
        </w:rPr>
      </w:pPr>
      <w:r>
        <w:rPr>
          <w:lang w:val="ro-RO"/>
        </w:rPr>
        <w:t>ii. utilizând temperatură scăzută (de exemplu, congelare)</w:t>
      </w:r>
    </w:p>
    <w:p w:rsidR="000F0B9D" w:rsidRDefault="000F0B9D" w:rsidP="000F0B9D">
      <w:pPr>
        <w:rPr>
          <w:lang w:val="ro-RO"/>
        </w:rPr>
      </w:pPr>
      <w:r>
        <w:rPr>
          <w:lang w:val="ro-RO"/>
        </w:rPr>
        <w:t>iii. reducerea conținutului de apă (de exemplu, înghețarea, deshidratarea, utilizarea de conservanți chimici)</w:t>
      </w:r>
    </w:p>
    <w:p w:rsidR="000F0B9D" w:rsidRDefault="000F0B9D" w:rsidP="000F0B9D">
      <w:pPr>
        <w:rPr>
          <w:lang w:val="ro-RO"/>
        </w:rPr>
      </w:pPr>
      <w:r>
        <w:rPr>
          <w:lang w:val="ro-RO"/>
        </w:rPr>
        <w:t>iv. scăderea pH-ului (de exemplu, decaparea)</w:t>
      </w:r>
    </w:p>
    <w:p w:rsidR="000F0B9D" w:rsidRDefault="000F0B9D" w:rsidP="000F0B9D">
      <w:pPr>
        <w:rPr>
          <w:lang w:val="ro-RO"/>
        </w:rPr>
      </w:pPr>
      <w:r>
        <w:rPr>
          <w:lang w:val="ro-RO"/>
        </w:rPr>
        <w:t>v. reducerea alimentării cu oxigen (de exemplu, îmbutelierea, ambalarea)</w:t>
      </w:r>
    </w:p>
    <w:p w:rsidR="000F0B9D" w:rsidRDefault="000F0B9D" w:rsidP="000F0B9D">
      <w:pPr>
        <w:rPr>
          <w:lang w:val="ro-RO"/>
        </w:rPr>
      </w:pPr>
      <w:r>
        <w:rPr>
          <w:lang w:val="ro-RO"/>
        </w:rPr>
        <w:t>descrieți de ce sunt necesari anumiți aditivi alimentari</w:t>
      </w:r>
    </w:p>
    <w:p w:rsidR="000F0B9D" w:rsidRDefault="000F0B9D" w:rsidP="000F0B9D">
      <w:pPr>
        <w:rPr>
          <w:lang w:val="ro-RO"/>
        </w:rPr>
      </w:pPr>
      <w:r>
        <w:rPr>
          <w:lang w:val="ro-RO"/>
        </w:rPr>
        <w:t>(m) dați exemple de aditivi alimentari obișnuiți:</w:t>
      </w:r>
    </w:p>
    <w:p w:rsidR="000F0B9D" w:rsidRDefault="000F0B9D" w:rsidP="000F0B9D">
      <w:pPr>
        <w:rPr>
          <w:lang w:val="ro-RO"/>
        </w:rPr>
      </w:pPr>
      <w:r>
        <w:rPr>
          <w:lang w:val="ro-RO"/>
        </w:rPr>
        <w:t>i. conservanți (de exemplu oțet, sare, zahăr, dioxid de sulf),</w:t>
      </w:r>
    </w:p>
    <w:p w:rsidR="000F0B9D" w:rsidRDefault="000F0B9D" w:rsidP="000F0B9D">
      <w:pPr>
        <w:rPr>
          <w:lang w:val="ro-RO"/>
        </w:rPr>
      </w:pPr>
      <w:r>
        <w:rPr>
          <w:lang w:val="ro-RO"/>
        </w:rPr>
        <w:t>ii. suplimente nutritive (de exemplu, vitamine, săruri minerale),</w:t>
      </w:r>
    </w:p>
    <w:p w:rsidR="000F0B9D" w:rsidRDefault="000F0B9D" w:rsidP="000F0B9D">
      <w:pPr>
        <w:rPr>
          <w:lang w:val="ro-RO"/>
        </w:rPr>
      </w:pPr>
      <w:r>
        <w:rPr>
          <w:lang w:val="ro-RO"/>
        </w:rPr>
        <w:t>iii. texturi și modificatori de aspect (de exemplu, amidon, coloranți alimentari)</w:t>
      </w:r>
    </w:p>
    <w:p w:rsidR="000F0B9D" w:rsidRDefault="000F0B9D" w:rsidP="000F0B9D">
      <w:pPr>
        <w:rPr>
          <w:lang w:val="ro-RO"/>
        </w:rPr>
      </w:pPr>
      <w:r>
        <w:rPr>
          <w:lang w:val="ro-RO"/>
        </w:rPr>
        <w:t>descriu pericolele utilizării aditivilor nepermisibili (de exemplu, agenți cancerigeni, otrăviri de metale grele) sau adăugarea unor niveluri excesive de aditivi autorizați în producția alimentară (nu este necesară cunoașterea anumitor aditivi neautorizați sau aditivi autorizați)</w:t>
      </w:r>
    </w:p>
    <w:p w:rsidR="0036464A" w:rsidRDefault="0036464A" w:rsidP="0036464A">
      <w:pPr>
        <w:rPr>
          <w:shd w:val="clear" w:color="auto" w:fill="FFFFFF"/>
        </w:rPr>
      </w:pPr>
      <w:r>
        <w:rPr>
          <w:shd w:val="clear" w:color="auto" w:fill="FFFFFF"/>
        </w:rPr>
        <w:t>Etică și atitudini</w:t>
      </w:r>
    </w:p>
    <w:p w:rsidR="0036464A" w:rsidRDefault="0036464A" w:rsidP="0036464A">
      <w:pPr>
        <w:rPr>
          <w:shd w:val="clear" w:color="auto" w:fill="FFFFFF"/>
        </w:rPr>
      </w:pPr>
      <w:r>
        <w:rPr>
          <w:shd w:val="clear" w:color="auto" w:fill="FFFFFF"/>
        </w:rPr>
        <w:t xml:space="preserve"> arată îngrijorare că datorită creșterii populației mondiale este necesară îmbunătățirea producției de alimente</w:t>
      </w:r>
    </w:p>
    <w:p w:rsidR="0036464A" w:rsidRDefault="0036464A" w:rsidP="0036464A">
      <w:pPr>
        <w:rPr>
          <w:shd w:val="clear" w:color="auto" w:fill="FFFFFF"/>
        </w:rPr>
      </w:pPr>
      <w:r>
        <w:rPr>
          <w:shd w:val="clear" w:color="auto" w:fill="FFFFFF"/>
        </w:rPr>
        <w:t xml:space="preserve"> apreciaza stiinta pentru utilitatea sa in imbunatatirea calitatii vietii: cunoasterea modului in care cresc plantele a ajutat la imbunatatirea productiei umane</w:t>
      </w:r>
    </w:p>
    <w:p w:rsidR="0036464A" w:rsidRDefault="0036464A" w:rsidP="0036464A">
      <w:pPr>
        <w:rPr>
          <w:shd w:val="clear" w:color="auto" w:fill="FFFFFF"/>
        </w:rPr>
      </w:pPr>
      <w:r>
        <w:rPr>
          <w:shd w:val="clear" w:color="auto" w:fill="FFFFFF"/>
        </w:rPr>
        <w:t xml:space="preserve"> arată îngrijorare cu privire la metodele agricole care pot dăuna mediului arată perseverența pentru a îndeplini o sarcină atribuită pentru a face un indicator natural al pH-ului pentru a testa aciditatea și alcalinitatea articolelor de uz casnic obișnuite</w:t>
      </w:r>
    </w:p>
    <w:p w:rsidR="0036464A" w:rsidRDefault="0036464A" w:rsidP="0036464A">
      <w:pPr>
        <w:rPr>
          <w:shd w:val="clear" w:color="auto" w:fill="FFFFFF"/>
        </w:rPr>
      </w:pPr>
      <w:r>
        <w:rPr>
          <w:shd w:val="clear" w:color="auto" w:fill="FFFFFF"/>
        </w:rPr>
        <w:t xml:space="preserve"> apreciază știința pentru utilitatea sa în îmbunătățirea calității vieții: cunoașterea microorganismelor a ajutat oamenii să trateze mai eficient deșeurile pentru un mediu de viață igienic </w:t>
      </w:r>
    </w:p>
    <w:p w:rsidR="0036464A" w:rsidRDefault="0036464A" w:rsidP="0036464A">
      <w:pPr>
        <w:rPr>
          <w:shd w:val="clear" w:color="auto" w:fill="FFFFFF"/>
        </w:rPr>
      </w:pPr>
      <w:r>
        <w:rPr>
          <w:shd w:val="clear" w:color="auto" w:fill="FFFFFF"/>
        </w:rPr>
        <w:t>arată îngrijorarea cu privire la efectele dăunătoare ale eliminării detergenților fosfați și a apei reziduale acide în sistemul de apă străduindu-se de precizie la măsurătorile cu cilindrul de măsurare</w:t>
      </w:r>
    </w:p>
    <w:p w:rsidR="0036464A" w:rsidRDefault="0036464A" w:rsidP="0036464A">
      <w:pPr>
        <w:rPr>
          <w:shd w:val="clear" w:color="auto" w:fill="FFFFFF"/>
        </w:rPr>
      </w:pPr>
      <w:r>
        <w:rPr>
          <w:shd w:val="clear" w:color="auto" w:fill="FFFFFF"/>
        </w:rPr>
        <w:t xml:space="preserve"> arată perseverența pentru a finaliza o sarcină atribuită pentru a investiga coloranțele alimentare folosite într-o probă de alimente apreciază că este responsabilitatea personală de a adopta o dietă echilibrată și sănătoasă </w:t>
      </w:r>
    </w:p>
    <w:p w:rsidR="0036464A" w:rsidRDefault="0036464A" w:rsidP="0036464A">
      <w:pPr>
        <w:rPr>
          <w:shd w:val="clear" w:color="auto" w:fill="FFFFFF"/>
        </w:rPr>
      </w:pPr>
      <w:r>
        <w:rPr>
          <w:shd w:val="clear" w:color="auto" w:fill="FFFFFF"/>
        </w:rPr>
        <w:t xml:space="preserve">apreciaza stiinta pentru utilitatea sa in imbunatatirea calitatii vietii: cunoasterea schimbarilor chimice a ajutat omul sa iasa cu mijloace eficiente de conservare a alimentelor si de reducere a pierderii alimentelor </w:t>
      </w:r>
    </w:p>
    <w:p w:rsidR="0036464A" w:rsidRDefault="0036464A" w:rsidP="0036464A">
      <w:pPr>
        <w:rPr>
          <w:shd w:val="clear" w:color="auto" w:fill="FFFFFF"/>
        </w:rPr>
      </w:pPr>
      <w:r>
        <w:rPr>
          <w:shd w:val="clear" w:color="auto" w:fill="FFFFFF"/>
        </w:rPr>
        <w:t>arată îngrijorarea cu privire la efectele dăunătoare ale utilizării aditivilor alimentari nepermiați și la utilizarea excesivă a aditivilor alimentari autorizați</w:t>
      </w:r>
    </w:p>
    <w:p w:rsidR="000B7790" w:rsidRDefault="000B7790" w:rsidP="000B7790">
      <w:pPr>
        <w:rPr>
          <w:lang w:val="ro-RO"/>
        </w:rPr>
      </w:pPr>
      <w:r>
        <w:rPr>
          <w:lang w:val="ro-RO"/>
        </w:rPr>
        <w:t>Modulul 6:</w:t>
      </w:r>
    </w:p>
    <w:p w:rsidR="000B7790" w:rsidRDefault="000B7790" w:rsidP="000B7790">
      <w:pPr>
        <w:rPr>
          <w:lang w:val="ro-RO"/>
        </w:rPr>
      </w:pPr>
      <w:r>
        <w:rPr>
          <w:lang w:val="ro-RO"/>
        </w:rPr>
        <w:t>Minunile corpului meu (II)</w:t>
      </w:r>
    </w:p>
    <w:p w:rsidR="000B7790" w:rsidRDefault="000B7790" w:rsidP="000B7790">
      <w:pPr>
        <w:rPr>
          <w:lang w:val="ro-RO"/>
        </w:rPr>
      </w:pPr>
      <w:r>
        <w:rPr>
          <w:lang w:val="ro-RO"/>
        </w:rPr>
        <w:t>3.1 Digestia</w:t>
      </w:r>
    </w:p>
    <w:p w:rsidR="000B7790" w:rsidRDefault="000B7790" w:rsidP="000B7790">
      <w:pPr>
        <w:rPr>
          <w:lang w:val="ro-RO"/>
        </w:rPr>
      </w:pPr>
      <w:r>
        <w:rPr>
          <w:lang w:val="ro-RO"/>
        </w:rPr>
        <w:t>3.2 Respirația</w:t>
      </w:r>
    </w:p>
    <w:p w:rsidR="000B7790" w:rsidRDefault="000B7790" w:rsidP="000B7790">
      <w:pPr>
        <w:rPr>
          <w:lang w:val="ro-RO"/>
        </w:rPr>
      </w:pPr>
      <w:r>
        <w:rPr>
          <w:lang w:val="ro-RO"/>
        </w:rPr>
        <w:t>3.3 Fitness și sănătate cardiacă</w:t>
      </w:r>
    </w:p>
    <w:p w:rsidR="000B7790" w:rsidRDefault="000B7790" w:rsidP="000B7790">
      <w:pPr>
        <w:rPr>
          <w:lang w:val="ro-RO"/>
        </w:rPr>
      </w:pPr>
      <w:r>
        <w:rPr>
          <w:lang w:val="ro-RO"/>
        </w:rPr>
        <w:t>3.4 Starea sănătoasă</w:t>
      </w:r>
    </w:p>
    <w:p w:rsidR="000B7790" w:rsidRDefault="000B7790" w:rsidP="000B7790">
      <w:pPr>
        <w:rPr>
          <w:lang w:val="ro-RO"/>
        </w:rPr>
      </w:pPr>
      <w:r>
        <w:rPr>
          <w:lang w:val="ro-RO"/>
        </w:rPr>
        <w:t>Prezentare generală</w:t>
      </w:r>
    </w:p>
    <w:p w:rsidR="000B7790" w:rsidRDefault="000B7790" w:rsidP="000B7790">
      <w:pPr>
        <w:rPr>
          <w:lang w:val="ro-RO"/>
        </w:rPr>
      </w:pPr>
      <w:r>
        <w:rPr>
          <w:lang w:val="ro-RO"/>
        </w:rPr>
        <w:t>În acest modul, cunoașterea și înțelegerea conceptelor în digestie, respirație și circulația sângelui sunt acoperite cu mai multă profunzime, pe baza a ceea ce elevii au învățat în știința secundară inferioară N (T).</w:t>
      </w:r>
    </w:p>
    <w:p w:rsidR="000B7790" w:rsidRDefault="000B7790" w:rsidP="000B7790">
      <w:pPr>
        <w:rPr>
          <w:lang w:val="ro-RO"/>
        </w:rPr>
      </w:pPr>
      <w:r>
        <w:rPr>
          <w:lang w:val="ro-RO"/>
        </w:rPr>
        <w:t>Aceste trei procese sunt interdependente și colaborează pentru a oferi corpului nostru energia necesară pentru a ne desfășura activitățile zilnice și nutrienții necesari pentru creștere și reparații.</w:t>
      </w:r>
    </w:p>
    <w:p w:rsidR="000B7790" w:rsidRDefault="000B7790" w:rsidP="000B7790">
      <w:pPr>
        <w:rPr>
          <w:lang w:val="ro-RO"/>
        </w:rPr>
      </w:pPr>
      <w:r>
        <w:rPr>
          <w:lang w:val="ro-RO"/>
        </w:rPr>
        <w:t>3.1 Digestia</w:t>
      </w:r>
    </w:p>
    <w:p w:rsidR="000B7790" w:rsidRDefault="000B7790" w:rsidP="000B7790">
      <w:pPr>
        <w:rPr>
          <w:lang w:val="ro-RO"/>
        </w:rPr>
      </w:pPr>
      <w:r>
        <w:rPr>
          <w:lang w:val="ro-RO"/>
        </w:rPr>
        <w:t>Digestia este defalcarea alimentelor în substanțe mai simple pentru absorbția în fluxul sanguin. Corpul nostru utilizează alimente digerate pentru energie, creștere și reparații.</w:t>
      </w:r>
    </w:p>
    <w:p w:rsidR="000B7790" w:rsidRDefault="000B7790" w:rsidP="000B7790">
      <w:pPr>
        <w:rPr>
          <w:lang w:val="ro-RO"/>
        </w:rPr>
      </w:pPr>
      <w:r>
        <w:rPr>
          <w:lang w:val="ro-RO"/>
        </w:rPr>
        <w:t>Enzimele prezente în sistemul nostru digestiv necesită o temperatură optimă și un pH pentru a accelera rata de digestie.</w:t>
      </w:r>
    </w:p>
    <w:p w:rsidR="000B7790" w:rsidRDefault="000B7790" w:rsidP="000B7790">
      <w:pPr>
        <w:rPr>
          <w:lang w:val="ro-RO"/>
        </w:rPr>
      </w:pPr>
      <w:r>
        <w:rPr>
          <w:lang w:val="ro-RO"/>
        </w:rPr>
        <w:t>Anumite alternative ale stilului de viață, cum ar fi consumul excesiv de alcool și având lichide și fibre inadecvate pot duce, de asemenea, la probleme de sănătate, cum ar fi leziunile hepatice și constipația.</w:t>
      </w:r>
    </w:p>
    <w:p w:rsidR="000B7790" w:rsidRDefault="000B7790" w:rsidP="000B7790">
      <w:pPr>
        <w:rPr>
          <w:lang w:val="ro-RO"/>
        </w:rPr>
      </w:pPr>
      <w:r>
        <w:rPr>
          <w:lang w:val="ro-RO"/>
        </w:rPr>
        <w:t>3.2 Respirația</w:t>
      </w:r>
    </w:p>
    <w:p w:rsidR="000B7790" w:rsidRDefault="000B7790" w:rsidP="000B7790">
      <w:pPr>
        <w:rPr>
          <w:lang w:val="ro-RO"/>
        </w:rPr>
      </w:pPr>
      <w:r>
        <w:rPr>
          <w:lang w:val="ro-RO"/>
        </w:rPr>
        <w:t>Oxygenul este necesar organismului pentru a elibera energie în alimente digerate. În acest proces se produce dioxid de carbon. Respirația aduce oxigen în corpul nostru și scapă de dioxidul de carbon din corpul nostru.</w:t>
      </w:r>
    </w:p>
    <w:p w:rsidR="000B7790" w:rsidRDefault="000B7790" w:rsidP="000B7790">
      <w:pPr>
        <w:rPr>
          <w:lang w:val="ro-RO"/>
        </w:rPr>
      </w:pPr>
      <w:r>
        <w:rPr>
          <w:lang w:val="ro-RO"/>
        </w:rPr>
        <w:t>Modurile de viață nesănătoase pot dăuna sistemului nostru respirator, de ex. fumatul este legat de probleme de sănătate, cum ar fi bronșita și cancerul pulmonar.</w:t>
      </w:r>
    </w:p>
    <w:p w:rsidR="000B7790" w:rsidRDefault="000B7790" w:rsidP="000B7790">
      <w:pPr>
        <w:rPr>
          <w:lang w:val="ro-RO"/>
        </w:rPr>
      </w:pPr>
      <w:r>
        <w:rPr>
          <w:lang w:val="ro-RO"/>
        </w:rPr>
        <w:t>3.3 Fitness și sănătate cardiacă</w:t>
      </w:r>
    </w:p>
    <w:p w:rsidR="000B7790" w:rsidRDefault="000B7790" w:rsidP="000B7790">
      <w:pPr>
        <w:rPr>
          <w:lang w:val="ro-RO"/>
        </w:rPr>
      </w:pPr>
      <w:r>
        <w:rPr>
          <w:lang w:val="ro-RO"/>
        </w:rPr>
        <w:t>Sistemul nostru circulator transportă oxigen și glucoză în diferite părți ale corpului nostru și transportă dioxidul de carbon și alte deșeuri. Sistemul constă din inimă, vase de sânge (artere, vene și capilare) și sânge.</w:t>
      </w:r>
    </w:p>
    <w:p w:rsidR="000B7790" w:rsidRDefault="000B7790" w:rsidP="000B7790">
      <w:pPr>
        <w:rPr>
          <w:lang w:val="ro-RO"/>
        </w:rPr>
      </w:pPr>
      <w:r>
        <w:rPr>
          <w:lang w:val="ro-RO"/>
        </w:rPr>
        <w:t>Starea de sănătate a sistemului nostru circulator este cunoscută drept sănătatea cardiacă. Sănătatea cardiacă poate fi îmbunătățită și</w:t>
      </w:r>
    </w:p>
    <w:p w:rsidR="000B7790" w:rsidRDefault="000B7790" w:rsidP="000B7790">
      <w:pPr>
        <w:rPr>
          <w:lang w:val="ro-RO"/>
        </w:rPr>
      </w:pPr>
      <w:r>
        <w:rPr>
          <w:lang w:val="ro-RO"/>
        </w:rPr>
        <w:t>menținută printr-o combinație de regim alimentar sănătos și exerciții regulate. Când ne exercităm, respirația și bătăile inimii cresc, deoarece organismul are nevoie de mai mult oxigen. Sănătatea cardiacă poate fi afectată de dietele cu un nivel ridicat de colesterol, sare și saturate</w:t>
      </w:r>
    </w:p>
    <w:p w:rsidR="000B7790" w:rsidRDefault="000B7790" w:rsidP="000B7790">
      <w:r>
        <w:rPr>
          <w:lang w:val="ro-RO"/>
        </w:rPr>
        <w:t>grăsimi, ceea ce duce la un risc crescut de atac de cord și accident vascular cerebral. Un indicator al sănătății cardiace este tensiunea arterială.</w:t>
      </w:r>
    </w:p>
    <w:p w:rsidR="000B7790" w:rsidRDefault="000B7790" w:rsidP="000B7790">
      <w:pPr>
        <w:rPr>
          <w:lang w:val="ro-RO"/>
        </w:rPr>
      </w:pPr>
      <w:r>
        <w:rPr>
          <w:lang w:val="ro-RO"/>
        </w:rPr>
        <w:t>Pentru a rămâne sănătoși, avem nevoie de exerciții regulate, odihnă suficientă și mese echilibrate și regulate.</w:t>
      </w:r>
    </w:p>
    <w:p w:rsidR="000B7790" w:rsidRDefault="000B7790" w:rsidP="000B7790">
      <w:pPr>
        <w:rPr>
          <w:lang w:val="ro-RO"/>
        </w:rPr>
      </w:pPr>
      <w:r>
        <w:rPr>
          <w:lang w:val="ro-RO"/>
        </w:rPr>
        <w:t>Un indicator al sănătății fizice este indicele de masă corporală (IMC).</w:t>
      </w:r>
    </w:p>
    <w:p w:rsidR="000B7790" w:rsidRDefault="000B7790" w:rsidP="000B7790">
      <w:pPr>
        <w:rPr>
          <w:lang w:val="ro-RO"/>
        </w:rPr>
      </w:pPr>
      <w:r>
        <w:rPr>
          <w:lang w:val="ro-RO"/>
        </w:rPr>
        <w:t>Atunci când IMC nu se încadrează în intervalul sănătos, o persoană poate prezenta un risc crescut de probleme legate de sănătate.</w:t>
      </w:r>
    </w:p>
    <w:p w:rsidR="000B7790" w:rsidRDefault="000B7790" w:rsidP="000B7790">
      <w:pPr>
        <w:rPr>
          <w:lang w:val="ro-RO"/>
        </w:rPr>
      </w:pPr>
      <w:r>
        <w:rPr>
          <w:lang w:val="ro-RO"/>
        </w:rPr>
        <w:t>Bolile afectează negativ sănătatea noastră. Există două tipuri de boli: boli ereditare care sunt transmise de la părinți la copii și boli cauzate de viruși și bacterii. Agenții antimicrobieni și vaccinările pot oferi protecție împotriva bolilor cauzate de bacterii și viruși.</w:t>
      </w:r>
    </w:p>
    <w:p w:rsidR="000B7790" w:rsidRDefault="000B7790" w:rsidP="000B7790">
      <w:pPr>
        <w:rPr>
          <w:lang w:val="ro-RO"/>
        </w:rPr>
      </w:pPr>
      <w:r>
        <w:rPr>
          <w:lang w:val="ro-RO"/>
        </w:rPr>
        <w:t>Progresele actuale ale tehnologiei medicale pot înlocui unele funcții ale organelor deteriorate, de ex. prin dializă rinichi, pentru a susține viața, dar există totuși unele limitări.</w:t>
      </w:r>
    </w:p>
    <w:p w:rsidR="00526B4E" w:rsidRDefault="00526B4E" w:rsidP="00526B4E">
      <w:pPr>
        <w:rPr>
          <w:lang w:val="ro-RO"/>
        </w:rPr>
      </w:pPr>
      <w:r>
        <w:rPr>
          <w:lang w:val="ro-RO"/>
        </w:rPr>
        <w:t>explică de ce digestia este necesară pentru majoritatea alimentelor pentru ca organismul să poată fi utilizat alimente pentru energie, creștere și reparații</w:t>
      </w:r>
    </w:p>
    <w:p w:rsidR="00526B4E" w:rsidRDefault="00526B4E" w:rsidP="00526B4E">
      <w:pPr>
        <w:rPr>
          <w:lang w:val="ro-RO"/>
        </w:rPr>
      </w:pPr>
      <w:r>
        <w:rPr>
          <w:lang w:val="ro-RO"/>
        </w:rPr>
        <w:t>identificarea principalelor organe și a organelor asociate ale sistemului digestiv (gură, esofag, stomac, intestin subțire, intestin gros, rect, anus, glandele salivare, pancreasul, vezica biliară și ficatul) și își declară funcțiile</w:t>
      </w:r>
    </w:p>
    <w:p w:rsidR="00526B4E" w:rsidRDefault="00526B4E" w:rsidP="00526B4E">
      <w:pPr>
        <w:rPr>
          <w:lang w:val="ro-RO"/>
        </w:rPr>
      </w:pPr>
    </w:p>
    <w:p w:rsidR="00526B4E" w:rsidRDefault="00526B4E" w:rsidP="00526B4E">
      <w:pPr>
        <w:rPr>
          <w:lang w:val="ro-RO"/>
        </w:rPr>
      </w:pPr>
      <w:r>
        <w:rPr>
          <w:lang w:val="ro-RO"/>
        </w:rPr>
        <w:t>arată o înțelegere a faptului că enzimele digestive sunt importante pentru a ajuta la accelerarea ritmului de digestie și că ele necesită o temperatură optimă și pH-ul să funcționeze eficient</w:t>
      </w:r>
    </w:p>
    <w:p w:rsidR="00526B4E" w:rsidRDefault="00526B4E" w:rsidP="00526B4E">
      <w:pPr>
        <w:rPr>
          <w:lang w:val="ro-RO"/>
        </w:rPr>
      </w:pPr>
      <w:r>
        <w:rPr>
          <w:lang w:val="ro-RO"/>
        </w:rPr>
        <w:t>interpretarea datelor privind efectul pH-ului și a temperaturii asupra ratei de digestie a proteinei de enzime descrie efectele consumului excesiv de alcool asupra ficatului (de exemplu, ficat deteriorat, cancer la ficat)</w:t>
      </w:r>
    </w:p>
    <w:p w:rsidR="00526B4E" w:rsidRDefault="00526B4E" w:rsidP="00526B4E">
      <w:pPr>
        <w:rPr>
          <w:lang w:val="ro-RO"/>
        </w:rPr>
      </w:pPr>
      <w:r>
        <w:rPr>
          <w:lang w:val="ro-RO"/>
        </w:rPr>
        <w:t>schițați modul în care poate să apară constipația și sugerați cum să le preveniți să precizați cum poate fi schimbată dieta și nivelul de activitate al unei persoane cu diabet zaharat pentru a  controla nivelul glucozei din sânge</w:t>
      </w:r>
    </w:p>
    <w:p w:rsidR="00526B4E" w:rsidRDefault="00526B4E" w:rsidP="00526B4E">
      <w:pPr>
        <w:rPr>
          <w:lang w:val="ro-RO"/>
        </w:rPr>
      </w:pPr>
      <w:r>
        <w:rPr>
          <w:lang w:val="ro-RO"/>
        </w:rPr>
        <w:t>descrieți de ce oxigenul este important pentru noi (pentru a ajuta la descompunerea moleculelor de alimente pentru a elibera energia captivă în ele)</w:t>
      </w:r>
    </w:p>
    <w:p w:rsidR="00526B4E" w:rsidRDefault="00526B4E" w:rsidP="00526B4E">
      <w:pPr>
        <w:rPr>
          <w:lang w:val="ro-RO"/>
        </w:rPr>
      </w:pPr>
      <w:r>
        <w:rPr>
          <w:lang w:val="ro-RO"/>
        </w:rPr>
        <w:t xml:space="preserve"> să explice de ce respirația este importantă pentru noi (aduce oxigen în organism și scapă de dioxidul de carbon din organism)</w:t>
      </w:r>
    </w:p>
    <w:p w:rsidR="00526B4E" w:rsidRDefault="00526B4E" w:rsidP="00526B4E">
      <w:pPr>
        <w:rPr>
          <w:lang w:val="ro-RO"/>
        </w:rPr>
      </w:pPr>
      <w:r>
        <w:rPr>
          <w:lang w:val="ro-RO"/>
        </w:rPr>
        <w:t>să identifice părți ale sistemului respirator (trahee, bronhii, plămâni, canelură, diafragmă) pe o diagramă și să precizeze funcțiile</w:t>
      </w:r>
    </w:p>
    <w:p w:rsidR="00526B4E" w:rsidRDefault="00526B4E" w:rsidP="00526B4E">
      <w:pPr>
        <w:rPr>
          <w:lang w:val="ro-RO"/>
        </w:rPr>
      </w:pPr>
      <w:r>
        <w:rPr>
          <w:lang w:val="ro-RO"/>
        </w:rPr>
        <w:t xml:space="preserve"> arată o conștientizare a modului în care sufocarea poate duce la moarte</w:t>
      </w:r>
    </w:p>
    <w:p w:rsidR="00526B4E" w:rsidRDefault="00526B4E" w:rsidP="00526B4E">
      <w:pPr>
        <w:rPr>
          <w:lang w:val="ro-RO"/>
        </w:rPr>
      </w:pPr>
      <w:r>
        <w:rPr>
          <w:lang w:val="ro-RO"/>
        </w:rPr>
        <w:t>să explice diferențele în compoziția aerului inhalat și expirat</w:t>
      </w:r>
    </w:p>
    <w:p w:rsidR="00526B4E" w:rsidRDefault="00526B4E" w:rsidP="00526B4E">
      <w:pPr>
        <w:rPr>
          <w:lang w:val="ro-RO"/>
        </w:rPr>
      </w:pPr>
      <w:r>
        <w:rPr>
          <w:lang w:val="ro-RO"/>
        </w:rPr>
        <w:t>deduce că aerul expirat are o concentrație mai mare de dioxid de carbon decât aerul inhalat, utilizând testul de apă caldă</w:t>
      </w:r>
    </w:p>
    <w:p w:rsidR="00526B4E" w:rsidRDefault="00526B4E" w:rsidP="00526B4E">
      <w:pPr>
        <w:rPr>
          <w:lang w:val="ro-RO"/>
        </w:rPr>
      </w:pPr>
      <w:r>
        <w:rPr>
          <w:lang w:val="ro-RO"/>
        </w:rPr>
        <w:t>deduce că aerul expirat are o concentrație mai mare de vapori de apă decât aerul inhalat, utilizând testul de hârtie cu clorură de cobalt</w:t>
      </w:r>
    </w:p>
    <w:p w:rsidR="00526B4E" w:rsidRDefault="00526B4E" w:rsidP="00526B4E">
      <w:r>
        <w:rPr>
          <w:lang w:val="ro-RO"/>
        </w:rPr>
        <w:t>să discute efectele fumatului / fumatului pasiv asupra sistemului respirator (bronșită și cancer pulmonar)</w:t>
      </w:r>
    </w:p>
    <w:p w:rsidR="00526B4E" w:rsidRDefault="00526B4E" w:rsidP="00526B4E">
      <w:pPr>
        <w:rPr>
          <w:lang w:val="ro-RO"/>
        </w:rPr>
      </w:pPr>
      <w:r>
        <w:rPr>
          <w:lang w:val="ro-RO"/>
        </w:rPr>
        <w:t>distingem între fitness (capacitatea de a face activitate fizică) și sănătatea (fără boală) înțelegem scopul sângelui care transportă oxigenul și glucoza la bioxidul de carbon și care transportă deșeurile din toate părțile corpului</w:t>
      </w:r>
    </w:p>
    <w:p w:rsidR="00526B4E" w:rsidRDefault="00526B4E" w:rsidP="00526B4E">
      <w:pPr>
        <w:rPr>
          <w:lang w:val="ro-RO"/>
        </w:rPr>
      </w:pPr>
    </w:p>
    <w:p w:rsidR="00526B4E" w:rsidRDefault="00526B4E" w:rsidP="00526B4E">
      <w:pPr>
        <w:rPr>
          <w:lang w:val="ro-RO"/>
        </w:rPr>
      </w:pPr>
      <w:r>
        <w:rPr>
          <w:lang w:val="ro-RO"/>
        </w:rPr>
        <w:t>enumerați componentele sângelui ca globule roșii, celule albe din sânge, trombocite, plasmă</w:t>
      </w:r>
    </w:p>
    <w:p w:rsidR="00526B4E" w:rsidRDefault="00526B4E" w:rsidP="00526B4E">
      <w:pPr>
        <w:rPr>
          <w:lang w:val="ro-RO"/>
        </w:rPr>
      </w:pPr>
      <w:r>
        <w:rPr>
          <w:lang w:val="ro-RO"/>
        </w:rPr>
        <w:t>funcțiile componentelor sângelui:</w:t>
      </w:r>
    </w:p>
    <w:p w:rsidR="00526B4E" w:rsidRDefault="00526B4E" w:rsidP="00526B4E">
      <w:pPr>
        <w:rPr>
          <w:lang w:val="ro-RO"/>
        </w:rPr>
      </w:pPr>
      <w:r>
        <w:rPr>
          <w:lang w:val="ro-RO"/>
        </w:rPr>
        <w:t>i. Celulele roșii din sânge - oxigen de transport</w:t>
      </w:r>
    </w:p>
    <w:p w:rsidR="00526B4E" w:rsidRDefault="00526B4E" w:rsidP="00526B4E">
      <w:pPr>
        <w:rPr>
          <w:lang w:val="ro-RO"/>
        </w:rPr>
      </w:pPr>
      <w:r>
        <w:rPr>
          <w:lang w:val="ro-RO"/>
        </w:rPr>
        <w:t>ii. Celulele albe din sânge - pentru a distruge bacteriile și alte organisme străine, formarea de anticorpi și respingerea țesuturilor</w:t>
      </w:r>
    </w:p>
    <w:p w:rsidR="00526B4E" w:rsidRDefault="00526B4E" w:rsidP="00526B4E">
      <w:pPr>
        <w:rPr>
          <w:lang w:val="ro-RO"/>
        </w:rPr>
      </w:pPr>
      <w:r>
        <w:rPr>
          <w:lang w:val="ro-RO"/>
        </w:rPr>
        <w:t>iii. Trombocite - coagularea sângelui</w:t>
      </w:r>
    </w:p>
    <w:p w:rsidR="00526B4E" w:rsidRDefault="00526B4E" w:rsidP="00526B4E">
      <w:pPr>
        <w:rPr>
          <w:lang w:val="ro-RO"/>
        </w:rPr>
      </w:pPr>
      <w:r>
        <w:rPr>
          <w:lang w:val="ro-RO"/>
        </w:rPr>
        <w:t>iv. Plasma - transport de substanțe alimentare, dioxid de carbon</w:t>
      </w:r>
    </w:p>
    <w:p w:rsidR="00526B4E" w:rsidRDefault="00526B4E" w:rsidP="00526B4E">
      <w:pPr>
        <w:rPr>
          <w:lang w:val="ro-RO"/>
        </w:rPr>
      </w:pPr>
      <w:r>
        <w:rPr>
          <w:lang w:val="ro-RO"/>
        </w:rPr>
        <w:t>schițează calea fluxului sanguin prin inimă și plămâni pentru a umple conținutul de oxigen al stării de sânge structura arterelor, a venelor și a capilarelor și o relaționează cu funcțiile lor</w:t>
      </w:r>
    </w:p>
    <w:p w:rsidR="00526B4E" w:rsidRDefault="00526B4E" w:rsidP="00526B4E">
      <w:pPr>
        <w:rPr>
          <w:lang w:val="ro-RO"/>
        </w:rPr>
      </w:pPr>
      <w:r>
        <w:rPr>
          <w:lang w:val="ro-RO"/>
        </w:rPr>
        <w:t>descrie modul în care colesterolul poate restricționa sau bloca fluxul sanguin în artere prin formarea plăcilor, afectând astfel starea de sănătate și sănătatea persoanei (de exemplu, accident vascular cerebral și atac de cord)</w:t>
      </w:r>
    </w:p>
    <w:p w:rsidR="00526B4E" w:rsidRDefault="00526B4E" w:rsidP="00526B4E">
      <w:pPr>
        <w:rPr>
          <w:lang w:val="ro-RO"/>
        </w:rPr>
      </w:pPr>
      <w:r>
        <w:rPr>
          <w:lang w:val="ro-RO"/>
        </w:rPr>
        <w:t>afirmă că fluxul de sânge prin corp este observat sub formă de impulsuri,</w:t>
      </w:r>
    </w:p>
    <w:p w:rsidR="00526B4E" w:rsidRDefault="00526B4E" w:rsidP="00526B4E">
      <w:pPr>
        <w:rPr>
          <w:lang w:val="ro-RO"/>
        </w:rPr>
      </w:pPr>
      <w:r>
        <w:rPr>
          <w:lang w:val="ro-RO"/>
        </w:rPr>
        <w:t>bătăile inimii și tensiunea arterială se referă la rata pulsului la bătaia inimii</w:t>
      </w:r>
    </w:p>
    <w:p w:rsidR="00526B4E" w:rsidRDefault="00526B4E" w:rsidP="00526B4E">
      <w:pPr>
        <w:rPr>
          <w:lang w:val="ro-RO"/>
        </w:rPr>
      </w:pPr>
      <w:r>
        <w:rPr>
          <w:lang w:val="ro-RO"/>
        </w:rPr>
        <w:t>măsurarea frecvenței pulsului și explicarea faptului că exercițiul are un efect asupra ratei pulsului și a ratei de respirație, datorită necesității de a transporta mai mult oxigen în forțele exercitante</w:t>
      </w:r>
    </w:p>
    <w:p w:rsidR="00526B4E" w:rsidRDefault="00526B4E" w:rsidP="00526B4E">
      <w:pPr>
        <w:rPr>
          <w:lang w:val="ro-RO"/>
        </w:rPr>
      </w:pPr>
      <w:r>
        <w:rPr>
          <w:lang w:val="ro-RO"/>
        </w:rPr>
        <w:t>interpretează datele care arată corelația dintre incidența bolilor cardiace și mai mulți factori (includ tensiunea arterială, obiceiurile de stil de viață, consumul de sare și grăsimi saturate)</w:t>
      </w:r>
    </w:p>
    <w:p w:rsidR="00526B4E" w:rsidRDefault="00526B4E" w:rsidP="00526B4E">
      <w:pPr>
        <w:rPr>
          <w:lang w:val="ro-RO"/>
        </w:rPr>
      </w:pPr>
      <w:r>
        <w:rPr>
          <w:lang w:val="ro-RO"/>
        </w:rPr>
        <w:t>să înțeleagă structura articulației și să descrie pe scurt câteva probleme comune legate de articulații (inclusiv entorse, luxație, artrită)</w:t>
      </w:r>
    </w:p>
    <w:p w:rsidR="00526B4E" w:rsidRDefault="00526B4E" w:rsidP="00526B4E">
      <w:pPr>
        <w:rPr>
          <w:lang w:val="ro-RO"/>
        </w:rPr>
      </w:pPr>
      <w:r>
        <w:rPr>
          <w:lang w:val="ro-RO"/>
        </w:rPr>
        <w:t>descrie pe scurt câteva probleme comune legate de oasele noastre (inclusiv fractura și osteoporoza)</w:t>
      </w:r>
    </w:p>
    <w:p w:rsidR="00526B4E" w:rsidRDefault="00526B4E" w:rsidP="00526B4E">
      <w:pPr>
        <w:rPr>
          <w:lang w:val="ro-RO"/>
        </w:rPr>
      </w:pPr>
      <w:r>
        <w:rPr>
          <w:lang w:val="ro-RO"/>
        </w:rPr>
        <w:t>Etică și atitudini</w:t>
      </w:r>
    </w:p>
    <w:p w:rsidR="00526B4E" w:rsidRDefault="00526B4E" w:rsidP="00526B4E">
      <w:pPr>
        <w:rPr>
          <w:lang w:val="ro-RO"/>
        </w:rPr>
      </w:pPr>
    </w:p>
    <w:p w:rsidR="00526B4E" w:rsidRDefault="00526B4E" w:rsidP="00526B4E">
      <w:pPr>
        <w:rPr>
          <w:lang w:val="ro-RO"/>
        </w:rPr>
      </w:pPr>
      <w:r>
        <w:rPr>
          <w:lang w:val="ro-RO"/>
        </w:rPr>
        <w:t>arată curiozitatea în a afla cum funcționează organismele prin punerea de întrebări</w:t>
      </w:r>
    </w:p>
    <w:p w:rsidR="00526B4E" w:rsidRDefault="00526B4E" w:rsidP="00526B4E">
      <w:pPr>
        <w:rPr>
          <w:lang w:val="ro-RO"/>
        </w:rPr>
      </w:pPr>
      <w:r>
        <w:rPr>
          <w:lang w:val="ro-RO"/>
        </w:rPr>
        <w:t>să recunoască posibilele efecte dăunătoare ale consumului de alcool asupra individului, familiei și societății sale</w:t>
      </w:r>
    </w:p>
    <w:p w:rsidR="00526B4E" w:rsidRDefault="00526B4E" w:rsidP="00526B4E">
      <w:pPr>
        <w:rPr>
          <w:lang w:val="ro-RO"/>
        </w:rPr>
      </w:pPr>
      <w:r>
        <w:rPr>
          <w:lang w:val="ro-RO"/>
        </w:rPr>
        <w:t>recunosc posibilele efecte dăunătoare ale fumatului și ale fumului pasiv asupra sănătății unei persoane, cum ar fi bronșita, cancerul pulmonar și bolile cardiace</w:t>
      </w:r>
    </w:p>
    <w:p w:rsidR="00526B4E" w:rsidRDefault="00526B4E" w:rsidP="00526B4E">
      <w:pPr>
        <w:rPr>
          <w:lang w:val="ro-RO"/>
        </w:rPr>
      </w:pPr>
      <w:r>
        <w:rPr>
          <w:lang w:val="ro-RO"/>
        </w:rPr>
        <w:t>apreciază știința pentru utilitatea sa în explicarea modului în care funcționează corpurile noastre și ne ajută să luăm decizii în cunoștință de cauză pentru a menține un corp sănătos</w:t>
      </w:r>
    </w:p>
    <w:p w:rsidR="00526B4E" w:rsidRDefault="00526B4E" w:rsidP="00526B4E">
      <w:pPr>
        <w:rPr>
          <w:lang w:val="ro-RO"/>
        </w:rPr>
      </w:pPr>
      <w:r>
        <w:rPr>
          <w:lang w:val="ro-RO"/>
        </w:rPr>
        <w:t>arată îngrijorarea că obiceiurile alimentare nesănătoase și obiceiurile de viață pot duce la probleme cardiace</w:t>
      </w:r>
    </w:p>
    <w:p w:rsidR="00526B4E" w:rsidRDefault="00526B4E" w:rsidP="00526B4E">
      <w:pPr>
        <w:rPr>
          <w:lang w:val="ro-RO"/>
        </w:rPr>
      </w:pPr>
      <w:r>
        <w:rPr>
          <w:lang w:val="ro-RO"/>
        </w:rPr>
        <w:t>arată perseverența pentru a finaliza investigația cu privire la efectul exercitării asupra ratei pulsului</w:t>
      </w:r>
    </w:p>
    <w:p w:rsidR="00526B4E" w:rsidRDefault="00526B4E" w:rsidP="00526B4E">
      <w:pPr>
        <w:rPr>
          <w:lang w:val="ro-RO"/>
        </w:rPr>
      </w:pPr>
      <w:r>
        <w:rPr>
          <w:lang w:val="ro-RO"/>
        </w:rPr>
        <w:t>EVALUAREA SCIENȚEI CICLUL NORMAL (TEHNIC) SECUNDAR</w:t>
      </w:r>
    </w:p>
    <w:p w:rsidR="00526B4E" w:rsidRDefault="00526B4E" w:rsidP="00526B4E">
      <w:pPr>
        <w:rPr>
          <w:lang w:val="ro-RO"/>
        </w:rPr>
      </w:pPr>
      <w:r>
        <w:rPr>
          <w:lang w:val="ro-RO"/>
        </w:rPr>
        <w:t>Evaluarea este o parte integrantă a procesului de predare și învățare. Aceasta presupune colectarea de informații prin diferite tehnici de evaluare și luarea deciziilor sănătoase. Evaluarea oferă profesorului informații despre realizările studenților în legătură cu obiectivele de învățare. Cu aceste informații, profesorul ia decizii informate cu privire la ce trebuie făcut pentru a îmbunătăți metodele de predare și pentru a spori învățarea elevilor.</w:t>
      </w:r>
    </w:p>
    <w:p w:rsidR="00526B4E" w:rsidRDefault="00526B4E" w:rsidP="00526B4E">
      <w:pPr>
        <w:rPr>
          <w:lang w:val="ro-RO"/>
        </w:rPr>
      </w:pPr>
      <w:r>
        <w:rPr>
          <w:lang w:val="ro-RO"/>
        </w:rPr>
        <w:t>De ce evaluează?</w:t>
      </w:r>
    </w:p>
    <w:p w:rsidR="00526B4E" w:rsidRDefault="00526B4E" w:rsidP="00526B4E">
      <w:pPr>
        <w:rPr>
          <w:lang w:val="ro-RO"/>
        </w:rPr>
      </w:pPr>
      <w:r>
        <w:rPr>
          <w:lang w:val="ro-RO"/>
        </w:rPr>
        <w:t>Evaluarea măsoară măsura în care elevii obțin cunoștințele, abilitățile și atitudinile dorite. În timp ce completează procesul de predare și învățare, acesta oferă feedback educativ și sumativ profesorilor, studenților, școlilor și părinților.</w:t>
      </w:r>
    </w:p>
    <w:p w:rsidR="00526B4E" w:rsidRDefault="00526B4E" w:rsidP="00526B4E">
      <w:pPr>
        <w:rPr>
          <w:lang w:val="ro-RO"/>
        </w:rPr>
      </w:pPr>
    </w:p>
    <w:p w:rsidR="00526B4E" w:rsidRDefault="00526B4E" w:rsidP="00526B4E">
      <w:pPr>
        <w:rPr>
          <w:lang w:val="ro-RO"/>
        </w:rPr>
      </w:pPr>
      <w:r>
        <w:rPr>
          <w:lang w:val="ro-RO"/>
        </w:rPr>
        <w:t>• Evaluarea oferă feedback studenților, le permite să-și înțeleagă punctele forte și punctele slabe. Prin evaluare, studenții pot monitoriza propriile performanțe și progrese. De asemenea, le indică în direcția pe care ar trebui să o îmbunătățească în continuare.</w:t>
      </w:r>
    </w:p>
    <w:p w:rsidR="00526B4E" w:rsidRDefault="00526B4E" w:rsidP="00526B4E">
      <w:r>
        <w:rPr>
          <w:lang w:val="ro-RO"/>
        </w:rPr>
        <w:t>• Evaluarea oferă feedback cadrelor didactice, le permite să înțeleagă punctele tari și punctele slabe ale elevilor lor. Oferă informații despre realizarea rezultatelor învățării de către elevi, precum și despre eficiența predării acestora.</w:t>
      </w:r>
    </w:p>
    <w:p w:rsidR="00526B4E" w:rsidRDefault="00526B4E" w:rsidP="00526B4E">
      <w:pPr>
        <w:rPr>
          <w:lang w:val="ro-RO"/>
        </w:rPr>
      </w:pPr>
      <w:r>
        <w:rPr>
          <w:lang w:val="ro-RO"/>
        </w:rPr>
        <w:t>• Evaluarea oferă feedback școlilor. Informațiile adunate facilitează plasarea studenților în fluxul sau cursul corespunzător și promovarea studenților de la un nivel la altul. De asemenea, permite școlilor să revizuiască eficiența programului lor de instruire.</w:t>
      </w:r>
    </w:p>
    <w:p w:rsidR="00526B4E" w:rsidRDefault="00526B4E" w:rsidP="00526B4E">
      <w:pPr>
        <w:rPr>
          <w:lang w:val="ro-RO"/>
        </w:rPr>
      </w:pPr>
      <w:r>
        <w:rPr>
          <w:lang w:val="ro-RO"/>
        </w:rPr>
        <w:t>• Evaluarea oferă feedback părinților, le permite să monitorizeze progresul și realizările copiilor lor prin informațiile obținute.</w:t>
      </w:r>
    </w:p>
    <w:p w:rsidR="00526B4E" w:rsidRDefault="00526B4E" w:rsidP="00526B4E">
      <w:pPr>
        <w:rPr>
          <w:lang w:val="ro-RO"/>
        </w:rPr>
      </w:pPr>
      <w:r>
        <w:rPr>
          <w:lang w:val="ro-RO"/>
        </w:rPr>
        <w:t>Ce să evaluăm?</w:t>
      </w:r>
    </w:p>
    <w:p w:rsidR="00526B4E" w:rsidRDefault="00526B4E" w:rsidP="00526B4E">
      <w:pPr>
        <w:rPr>
          <w:lang w:val="ro-RO"/>
        </w:rPr>
      </w:pPr>
      <w:r>
        <w:rPr>
          <w:lang w:val="ro-RO"/>
        </w:rPr>
        <w:t>Știința secundară inferioară Știința normală (tehnică) este concepută cu abordări contextualizate și urmărește dezvoltarea competențelor studenților în secolul XXI și alfabetizarea științifică. Evaluarea ar trebui, atunci când este posibil, să reflecte și să cuprindă elemente dinamice, relevante și actuale în lumea reală și context.</w:t>
      </w:r>
    </w:p>
    <w:p w:rsidR="00526B4E" w:rsidRDefault="00526B4E" w:rsidP="00526B4E">
      <w:pPr>
        <w:rPr>
          <w:lang w:val="ro-RO"/>
        </w:rPr>
      </w:pPr>
      <w:r>
        <w:rPr>
          <w:lang w:val="ro-RO"/>
        </w:rPr>
        <w:t>Aceasta ar trebui să includă evaluarea cunoștințelor, înțelegerii și aplicării conceptelor științifice, capacitatea de a folosi abilitățile procesuale și dezvoltarea de atitudini importante pentru practica științei în contexte autentice, relevante din viața reală.</w:t>
      </w:r>
    </w:p>
    <w:p w:rsidR="00526B4E" w:rsidRDefault="00526B4E" w:rsidP="00526B4E">
      <w:pPr>
        <w:rPr>
          <w:lang w:val="ro-RO"/>
        </w:rPr>
      </w:pPr>
      <w:r>
        <w:rPr>
          <w:lang w:val="ro-RO"/>
        </w:rPr>
        <w:t>Cum se evaluează?</w:t>
      </w:r>
    </w:p>
    <w:p w:rsidR="00526B4E" w:rsidRDefault="00526B4E" w:rsidP="00526B4E">
      <w:pPr>
        <w:rPr>
          <w:lang w:val="ro-RO"/>
        </w:rPr>
      </w:pPr>
      <w:r>
        <w:rPr>
          <w:lang w:val="ro-RO"/>
        </w:rPr>
        <w:t>Evaluarea măsoară măsura în care elevii obțin cunoștințele, abilitățile și atitudinile dorite. Având în vedere că are multe scopuri, este important să se potrivească tipului de evaluare cu scopul specific pentru care este destinat.</w:t>
      </w:r>
    </w:p>
    <w:p w:rsidR="00526B4E" w:rsidRDefault="00526B4E" w:rsidP="00526B4E">
      <w:pPr>
        <w:rPr>
          <w:lang w:val="ro-RO"/>
        </w:rPr>
      </w:pPr>
      <w:r>
        <w:rPr>
          <w:lang w:val="ro-RO"/>
        </w:rPr>
        <w:t>Înainte de a face o evaluare a unui anumit aspect al performanței studenților, profesorul trebuie să se asigure că modul de evaluare utilizat va genera informații care să reflecte cu exactitate aspectul particular al performanțelor pe care profesorul intenționează să le evalueze.</w:t>
      </w:r>
    </w:p>
    <w:p w:rsidR="00526B4E" w:rsidRDefault="00526B4E" w:rsidP="00526B4E">
      <w:pPr>
        <w:rPr>
          <w:lang w:val="ro-RO"/>
        </w:rPr>
      </w:pPr>
    </w:p>
    <w:p w:rsidR="00526B4E" w:rsidRDefault="00526B4E" w:rsidP="00526B4E">
      <w:pPr>
        <w:rPr>
          <w:lang w:val="ro-RO"/>
        </w:rPr>
      </w:pPr>
      <w:r>
        <w:rPr>
          <w:lang w:val="ro-RO"/>
        </w:rPr>
        <w:t xml:space="preserve">Într-o clasă bazată pe </w:t>
      </w:r>
      <w:r w:rsidR="002721F7">
        <w:rPr>
          <w:lang w:val="ro-RO"/>
        </w:rPr>
        <w:t>cercetare</w:t>
      </w:r>
      <w:r>
        <w:rPr>
          <w:lang w:val="ro-RO"/>
        </w:rPr>
        <w:t>, evaluarea poate lua mai multe forme. În plus față de testele scrise, profesorii pot efectua și evaluarea bazată pe performanță folosind următoarele moduri:</w:t>
      </w:r>
    </w:p>
    <w:p w:rsidR="00526B4E" w:rsidRDefault="00526B4E" w:rsidP="00526B4E">
      <w:pPr>
        <w:rPr>
          <w:lang w:val="ro-RO"/>
        </w:rPr>
      </w:pPr>
      <w:r>
        <w:rPr>
          <w:lang w:val="ro-RO"/>
        </w:rPr>
        <w:t>•Munca practica</w:t>
      </w:r>
    </w:p>
    <w:p w:rsidR="00526B4E" w:rsidRDefault="00526B4E" w:rsidP="00526B4E">
      <w:pPr>
        <w:rPr>
          <w:lang w:val="ro-RO"/>
        </w:rPr>
      </w:pPr>
      <w:r>
        <w:rPr>
          <w:lang w:val="ro-RO"/>
        </w:rPr>
        <w:t>• Proiecte</w:t>
      </w:r>
    </w:p>
    <w:p w:rsidR="00526B4E" w:rsidRDefault="00526B4E" w:rsidP="00526B4E">
      <w:pPr>
        <w:rPr>
          <w:lang w:val="ro-RO"/>
        </w:rPr>
      </w:pPr>
      <w:r>
        <w:rPr>
          <w:lang w:val="ro-RO"/>
        </w:rPr>
        <w:t>• Observarea profesorului</w:t>
      </w:r>
    </w:p>
    <w:p w:rsidR="00526B4E" w:rsidRDefault="00526B4E" w:rsidP="00526B4E">
      <w:pPr>
        <w:rPr>
          <w:lang w:val="ro-RO"/>
        </w:rPr>
      </w:pPr>
      <w:r>
        <w:rPr>
          <w:lang w:val="ro-RO"/>
        </w:rPr>
        <w:t>• Liste de verificare</w:t>
      </w:r>
    </w:p>
    <w:p w:rsidR="00526B4E" w:rsidRDefault="00526B4E" w:rsidP="00526B4E">
      <w:pPr>
        <w:rPr>
          <w:lang w:val="ro-RO"/>
        </w:rPr>
      </w:pPr>
      <w:r>
        <w:rPr>
          <w:lang w:val="ro-RO"/>
        </w:rPr>
        <w:t>• Reflecții / Jurnale</w:t>
      </w:r>
    </w:p>
    <w:p w:rsidR="00526B4E" w:rsidRDefault="00526B4E" w:rsidP="00526B4E">
      <w:pPr>
        <w:rPr>
          <w:lang w:val="ro-RO"/>
        </w:rPr>
      </w:pPr>
      <w:r>
        <w:rPr>
          <w:lang w:val="ro-RO"/>
        </w:rPr>
        <w:t>•-Modelism</w:t>
      </w:r>
    </w:p>
    <w:p w:rsidR="00526B4E" w:rsidRDefault="00526B4E" w:rsidP="00526B4E">
      <w:pPr>
        <w:rPr>
          <w:lang w:val="ro-RO"/>
        </w:rPr>
      </w:pPr>
      <w:r>
        <w:rPr>
          <w:lang w:val="ro-RO"/>
        </w:rPr>
        <w:t>• Postere</w:t>
      </w:r>
    </w:p>
    <w:p w:rsidR="00526B4E" w:rsidRDefault="00526B4E" w:rsidP="00526B4E">
      <w:pPr>
        <w:rPr>
          <w:lang w:val="ro-RO"/>
        </w:rPr>
      </w:pPr>
      <w:r>
        <w:rPr>
          <w:lang w:val="ro-RO"/>
        </w:rPr>
        <w:t>• Jocuri și chestionare</w:t>
      </w:r>
    </w:p>
    <w:p w:rsidR="00526B4E" w:rsidRDefault="00526B4E" w:rsidP="00526B4E">
      <w:pPr>
        <w:rPr>
          <w:lang w:val="ro-RO"/>
        </w:rPr>
      </w:pPr>
      <w:r>
        <w:rPr>
          <w:lang w:val="ro-RO"/>
        </w:rPr>
        <w:t>• Dezbateri</w:t>
      </w:r>
    </w:p>
    <w:p w:rsidR="00526B4E" w:rsidRDefault="00526B4E" w:rsidP="00526B4E">
      <w:pPr>
        <w:rPr>
          <w:lang w:val="ro-RO"/>
        </w:rPr>
      </w:pPr>
      <w:r>
        <w:rPr>
          <w:lang w:val="ro-RO"/>
        </w:rPr>
        <w:t>• Drama / Afișare și Spuneți</w:t>
      </w:r>
    </w:p>
    <w:p w:rsidR="00526B4E" w:rsidRDefault="00526B4E" w:rsidP="00526B4E">
      <w:pPr>
        <w:rPr>
          <w:lang w:val="ro-RO"/>
        </w:rPr>
      </w:pPr>
      <w:r>
        <w:rPr>
          <w:lang w:val="ro-RO"/>
        </w:rPr>
        <w:t>• Trasee de învățare</w:t>
      </w:r>
    </w:p>
    <w:p w:rsidR="00526B4E" w:rsidRDefault="00526B4E" w:rsidP="00526B4E">
      <w:pPr>
        <w:rPr>
          <w:lang w:val="ro-RO"/>
        </w:rPr>
      </w:pPr>
      <w:r>
        <w:rPr>
          <w:lang w:val="ro-RO"/>
        </w:rPr>
        <w:t>Profesorii pot, de asemenea, evalua elevii prin utilizarea portofoliilor. Un portofoliu este o colecție sistematică de lucrări ale studenților și oferă o imagine completă a realizărilor lor. Lucrarea colectată oferă o evidență continuă a dezvoltării și progresului studenților în ceea ce privește dobândirea de cunoștințe, înțelegerea conceptelor științifice, aplicarea abilităților procesuale și dezvoltarea atitudinilor. De asemenea, oferă studenților oportunități de autoevaluare și de reflecție prin revizuirea propriului portofoliu.</w:t>
      </w:r>
    </w:p>
    <w:p w:rsidR="00526B4E" w:rsidRDefault="00526B4E" w:rsidP="00526B4E">
      <w:pPr>
        <w:rPr>
          <w:lang w:val="ro-RO"/>
        </w:rPr>
      </w:pPr>
      <w:r>
        <w:rPr>
          <w:lang w:val="ro-RO"/>
        </w:rPr>
        <w:t>Modurile de evaluare enumerate mai sus nu sunt în nici un caz exhaustive. Adoptarea unei varietăți de moduri de evaluare permite profesorilor să evalueze diferite aspecte ale predării și învățării. Profesorii sunt, de asemenea, încurajați să exploreze utilizarea TIC pentru evaluarea formativă.</w:t>
      </w:r>
    </w:p>
    <w:p w:rsidR="00526B4E" w:rsidRDefault="00526B4E" w:rsidP="00526B4E">
      <w:pPr>
        <w:rPr>
          <w:shd w:val="clear" w:color="auto" w:fill="FFFFFF"/>
        </w:rPr>
      </w:pPr>
      <w:r>
        <w:br/>
      </w:r>
      <w:r>
        <w:rPr>
          <w:shd w:val="clear" w:color="auto" w:fill="FFFFFF"/>
        </w:rPr>
        <w:t xml:space="preserve">OBIECTIVELE DE EVALUARE </w:t>
      </w:r>
    </w:p>
    <w:p w:rsidR="002721F7" w:rsidRDefault="00526B4E" w:rsidP="00526B4E">
      <w:pPr>
        <w:rPr>
          <w:shd w:val="clear" w:color="auto" w:fill="FFFFFF"/>
        </w:rPr>
      </w:pPr>
      <w:r>
        <w:rPr>
          <w:shd w:val="clear" w:color="auto" w:fill="FFFFFF"/>
        </w:rPr>
        <w:t xml:space="preserve">O cunoaștere cu înțelegere Elevii ar trebui să poată demonstra cunoștințele și înțelegerea în legătură cu: 1. fenomene științifice, fapte, legi, definiții, concepte, teorii; 2. vocabularul științific, terminologia și convențiile (inclusiv simbolurile, cantitățile și unitățile); 3. instrumentele și aparatele științifice, inclusiv tehnicile de funcționare și aspectele legate de siguranță; 4. </w:t>
      </w:r>
    </w:p>
    <w:p w:rsidR="002721F7" w:rsidRDefault="00526B4E" w:rsidP="00526B4E">
      <w:pPr>
        <w:rPr>
          <w:shd w:val="clear" w:color="auto" w:fill="FFFFFF"/>
        </w:rPr>
      </w:pPr>
      <w:r>
        <w:rPr>
          <w:shd w:val="clear" w:color="auto" w:fill="FFFFFF"/>
        </w:rPr>
        <w:t>Cantitatile stiintifice si determinarile lor. Conținutul subiectului definește cunoștințele factuale pe care candidații ar putea fi obligați să le reamintească și să le explice. Întrebările care testează aceste obiective vor începe adesea cu unul dintre următoarele cuvinte: definiți, indicați, descrieți, explicați sau schițați. (Vedeți glosarul termenilor.) B Manipularea și aplicarea informațiilor Elevii ar trebui să poată - în cuvinte sau prin utilizarea formelor simbolice, grafice și numerice de prezentare - să: 1. să găsească, să selecteze, să organizeze și să prezinte informații relevante dintr-o varietate de surse; 2. transpune informațiile dintr-o formă în alta; 3. procesarea datelor numerice și calitative; 4. să utilizeze informații pentru a identifica modele, pentru a raporta tendințele și pentru a trage concluzii; 5. prezentarea explicațiilor justificate pentru fenomene, modele și relații; 6. faceți predicții.</w:t>
      </w:r>
    </w:p>
    <w:p w:rsidR="002721F7" w:rsidRDefault="00526B4E" w:rsidP="00526B4E">
      <w:pPr>
        <w:rPr>
          <w:shd w:val="clear" w:color="auto" w:fill="FFFFFF"/>
        </w:rPr>
      </w:pPr>
      <w:r>
        <w:rPr>
          <w:shd w:val="clear" w:color="auto" w:fill="FFFFFF"/>
        </w:rPr>
        <w:t xml:space="preserve"> Aceste obiective de evaluare nu pot fi specificate cu precizie în conținutul subiectului deoarece întrebările care testează aceste abilități se pot baza pe informații care nu sunt familiare candidatului. Pentru a răspunde la astfel de întrebări, candidații trebuie să folosească principiile și conceptele care se află în programa școlară și să le aplice într-o manieră logică, motivată sau deductivă într-o situație nouă. Întrebările care testează aceste obiective vor începe adesea cu unul dintre următoarele cuvinte: să prezică, să sugereze, să calculeze sau să determine. (Vedeți glosarul termenilor.) </w:t>
      </w:r>
    </w:p>
    <w:p w:rsidR="00526B4E" w:rsidRDefault="00526B4E" w:rsidP="00526B4E">
      <w:pPr>
        <w:rPr>
          <w:shd w:val="clear" w:color="auto" w:fill="FFFFFF"/>
        </w:rPr>
      </w:pPr>
      <w:r>
        <w:rPr>
          <w:shd w:val="clear" w:color="auto" w:fill="FFFFFF"/>
        </w:rPr>
        <w:t>C Abilități experimentale și investigații Elevii ar trebui să poată: 1. să selecteze și să organizeze tehnici, aparate și materiale; 2. să ia lecturile cu exactitate; 3. gestionarea datelor și observațiilor experimentale; 4. interpretarea și evaluarea rezultatelor experimentale Subiectele științifice sunt, prin natura lor, experimentale. Prin urmare, este important ca candidații să depună eforturi practice adecvate pentru a facilita învățarea acestui subiect și pentru a îndeplini obiectivele C1- C4 de mai sus.</w:t>
      </w:r>
    </w:p>
    <w:p w:rsidR="002721F7" w:rsidRDefault="002721F7" w:rsidP="002721F7">
      <w:pPr>
        <w:rPr>
          <w:lang w:val="ro-RO"/>
        </w:rPr>
      </w:pPr>
      <w:r>
        <w:rPr>
          <w:lang w:val="ro-RO"/>
        </w:rPr>
        <w:t>SCHEMA DE EVALUARE A ȘTIINȚEI SUPERNE NORMALE (TEHNICE) SECUNDARE 7</w:t>
      </w:r>
    </w:p>
    <w:p w:rsidR="002721F7" w:rsidRDefault="002721F7" w:rsidP="002721F7">
      <w:pPr>
        <w:rPr>
          <w:lang w:val="ro-RO"/>
        </w:rPr>
      </w:pPr>
      <w:r>
        <w:rPr>
          <w:lang w:val="ro-RO"/>
        </w:rPr>
        <w:t>Ponderea evaluărilor Obiective Lucrările 1 și 2 (100 de puncte în total)</w:t>
      </w:r>
    </w:p>
    <w:p w:rsidR="002721F7" w:rsidRDefault="002721F7" w:rsidP="002721F7">
      <w:pPr>
        <w:rPr>
          <w:lang w:val="ro-RO"/>
        </w:rPr>
      </w:pPr>
      <w:r>
        <w:rPr>
          <w:lang w:val="ro-RO"/>
        </w:rPr>
        <w:t>O cunoaștere cu înțelegere, aproximativ 60% din note, cu aproximativ o treime alocate pentru rechemare.</w:t>
      </w:r>
    </w:p>
    <w:p w:rsidR="002721F7" w:rsidRDefault="002721F7" w:rsidP="002721F7">
      <w:pPr>
        <w:rPr>
          <w:lang w:val="ro-RO"/>
        </w:rPr>
      </w:pPr>
      <w:r>
        <w:rPr>
          <w:lang w:val="ro-RO"/>
        </w:rPr>
        <w:t>B Manipularea și aplicarea informațiilor, aproximativ 40% din note.</w:t>
      </w:r>
    </w:p>
    <w:p w:rsidR="002721F7" w:rsidRDefault="002721F7" w:rsidP="002721F7">
      <w:pPr>
        <w:rPr>
          <w:lang w:val="ro-RO"/>
        </w:rPr>
      </w:pPr>
      <w:r>
        <w:rPr>
          <w:lang w:val="ro-RO"/>
        </w:rPr>
        <w:t>Obiectivele A și B pot fi evaluate prin întrebări care implică abilități experimentale și investigații. Aceste întrebări, atunci când sunt stabilite, sunt destinate, de asemenea, îndeplinirii aspectelor corespunzătoare ale obiectivelor C1-C4.</w:t>
      </w:r>
    </w:p>
    <w:p w:rsidR="002721F7" w:rsidRDefault="002721F7" w:rsidP="002721F7">
      <w:pPr>
        <w:rPr>
          <w:lang w:val="ro-RO"/>
        </w:rPr>
      </w:pPr>
      <w:r>
        <w:rPr>
          <w:lang w:val="ro-RO"/>
        </w:rPr>
        <w:t>Întrebările privind abilitățile și investigațiile experimentale vor fi în mod normal stabilite în limitele programului. Dacă întrebările se bazează pe aparate sau subiecte dincolo de programa școlară, candidații nu vor fi evaluați pe cunoașterea aparatului sau subiectelor. Acestea vor fi evaluate pe baza cunoștințelor sau aptitudinilor generale (de ex. Citirea scalelor, prelucrarea datelor), care sunt cerute de programa școlară. Pot fi formulate întrebări prin care candidații trebuie să:</w:t>
      </w:r>
    </w:p>
    <w:p w:rsidR="002721F7" w:rsidRDefault="002721F7" w:rsidP="002721F7">
      <w:pPr>
        <w:rPr>
          <w:lang w:val="ro-RO"/>
        </w:rPr>
      </w:pPr>
      <w:r>
        <w:rPr>
          <w:lang w:val="ro-RO"/>
        </w:rPr>
        <w:t>(a) să selecteze tehnicile experimentale adecvate;</w:t>
      </w:r>
    </w:p>
    <w:p w:rsidR="002721F7" w:rsidRDefault="002721F7" w:rsidP="002721F7">
      <w:pPr>
        <w:rPr>
          <w:lang w:val="ro-RO"/>
        </w:rPr>
      </w:pPr>
      <w:r>
        <w:rPr>
          <w:lang w:val="ro-RO"/>
        </w:rPr>
        <w:t>(b) selectarea și organizarea aparatelor și a materialelor;</w:t>
      </w:r>
    </w:p>
    <w:p w:rsidR="002721F7" w:rsidRDefault="002721F7" w:rsidP="002721F7">
      <w:pPr>
        <w:rPr>
          <w:lang w:val="ro-RO"/>
        </w:rPr>
      </w:pPr>
      <w:r>
        <w:rPr>
          <w:lang w:val="ro-RO"/>
        </w:rPr>
        <w:t>(c) desenează, completează sau etichetează diagramele aparatelor;</w:t>
      </w:r>
    </w:p>
    <w:p w:rsidR="002721F7" w:rsidRDefault="002721F7" w:rsidP="002721F7">
      <w:pPr>
        <w:rPr>
          <w:lang w:val="ro-RO"/>
        </w:rPr>
      </w:pPr>
      <w:r>
        <w:rPr>
          <w:lang w:val="ro-RO"/>
        </w:rPr>
        <w:t>(d) înregistrarea citirilor din diagramele aparatelor;</w:t>
      </w:r>
    </w:p>
    <w:p w:rsidR="002721F7" w:rsidRDefault="002721F7" w:rsidP="002721F7">
      <w:pPr>
        <w:rPr>
          <w:lang w:val="ro-RO"/>
        </w:rPr>
      </w:pPr>
      <w:r>
        <w:rPr>
          <w:lang w:val="ro-RO"/>
        </w:rPr>
        <w:t>(e) citirea, completarea sau desenarea tabelelor de date;</w:t>
      </w:r>
    </w:p>
    <w:p w:rsidR="002721F7" w:rsidRDefault="002721F7" w:rsidP="002721F7">
      <w:pPr>
        <w:rPr>
          <w:lang w:val="ro-RO"/>
        </w:rPr>
      </w:pPr>
      <w:r>
        <w:rPr>
          <w:lang w:val="ro-RO"/>
        </w:rPr>
        <w:t>(f) să ia lecturi din grafice sau să le compună;</w:t>
      </w:r>
    </w:p>
    <w:p w:rsidR="002721F7" w:rsidRDefault="002721F7" w:rsidP="002721F7">
      <w:pPr>
        <w:rPr>
          <w:lang w:val="ro-RO"/>
        </w:rPr>
      </w:pPr>
      <w:r>
        <w:rPr>
          <w:lang w:val="ro-RO"/>
        </w:rPr>
        <w:t>(g) determină un gradient, interceptare sau intersecție pe un grafic;</w:t>
      </w:r>
    </w:p>
    <w:p w:rsidR="002721F7" w:rsidRDefault="002721F7" w:rsidP="002721F7">
      <w:pPr>
        <w:rPr>
          <w:lang w:val="ro-RO"/>
        </w:rPr>
      </w:pPr>
      <w:r>
        <w:rPr>
          <w:lang w:val="ro-RO"/>
        </w:rPr>
        <w:t>(h) să interpreteze sau să tragă concluzii din observații și date experimentale;</w:t>
      </w:r>
    </w:p>
    <w:p w:rsidR="002721F7" w:rsidRDefault="002721F7" w:rsidP="002721F7">
      <w:pPr>
        <w:rPr>
          <w:lang w:val="ro-RO"/>
        </w:rPr>
      </w:pPr>
      <w:r>
        <w:rPr>
          <w:lang w:val="ro-RO"/>
        </w:rPr>
        <w:t>(i) sugerează o modificare necesară la un pas într-un experiment;</w:t>
      </w:r>
    </w:p>
    <w:p w:rsidR="002721F7" w:rsidRDefault="002721F7" w:rsidP="002721F7">
      <w:pPr>
        <w:rPr>
          <w:lang w:val="ro-RO"/>
        </w:rPr>
      </w:pPr>
      <w:r>
        <w:rPr>
          <w:lang w:val="ro-RO"/>
        </w:rPr>
        <w:t>(j) să recunoască sau să comenteze posibilele surse de eroare din datele experimentale;</w:t>
      </w:r>
    </w:p>
    <w:p w:rsidR="002721F7" w:rsidRDefault="002721F7" w:rsidP="002721F7">
      <w:r>
        <w:rPr>
          <w:lang w:val="ro-RO"/>
        </w:rPr>
        <w:t>(k) să comenteze siguranța sau să sugereze proceduri de siguranță atunci când utilizează aparate, materiale și tehnici.</w:t>
      </w:r>
    </w:p>
    <w:p w:rsidR="002721F7" w:rsidRDefault="002721F7" w:rsidP="002721F7"/>
    <w:p w:rsidR="00526B4E" w:rsidRDefault="00526B4E" w:rsidP="002721F7"/>
    <w:p w:rsidR="00526B4E" w:rsidRDefault="00526B4E" w:rsidP="00526B4E"/>
    <w:p w:rsidR="00526B4E" w:rsidRDefault="00526B4E" w:rsidP="00526B4E"/>
    <w:p w:rsidR="00526B4E" w:rsidRDefault="00526B4E" w:rsidP="00526B4E"/>
    <w:p w:rsidR="00526B4E" w:rsidRDefault="00526B4E" w:rsidP="00526B4E"/>
    <w:p w:rsidR="00526B4E" w:rsidRPr="00526B4E" w:rsidRDefault="00526B4E" w:rsidP="00526B4E">
      <w:pPr>
        <w:rPr>
          <w:lang w:val="ro-RO"/>
        </w:rPr>
      </w:pPr>
    </w:p>
    <w:p w:rsidR="000B7790" w:rsidRDefault="000B7790" w:rsidP="00526B4E"/>
    <w:p w:rsidR="000B7790" w:rsidRDefault="000B7790" w:rsidP="00526B4E"/>
    <w:p w:rsidR="000B7790" w:rsidRDefault="000B7790" w:rsidP="00526B4E"/>
    <w:p w:rsidR="000B7790" w:rsidRDefault="000B7790" w:rsidP="00526B4E"/>
    <w:p w:rsidR="000B7790" w:rsidRDefault="000B7790" w:rsidP="0036464A"/>
    <w:p w:rsidR="000F0B9D" w:rsidRDefault="000F0B9D" w:rsidP="000F0B9D"/>
    <w:p w:rsidR="000F0B9D" w:rsidRPr="000F0B9D" w:rsidRDefault="000F0B9D" w:rsidP="000F0B9D">
      <w:pPr>
        <w:rPr>
          <w:lang w:val="ro-RO"/>
        </w:rPr>
      </w:pPr>
    </w:p>
    <w:p w:rsidR="00DB12B4" w:rsidRDefault="00DB12B4" w:rsidP="000F0B9D"/>
    <w:p w:rsidR="00E60541" w:rsidRDefault="00E60541" w:rsidP="000F0B9D"/>
    <w:p w:rsidR="00E60541" w:rsidRDefault="00E60541" w:rsidP="00E60541"/>
    <w:p w:rsidR="007B0648" w:rsidRDefault="007B0648" w:rsidP="00E60541"/>
    <w:p w:rsidR="007B0648" w:rsidRDefault="007B0648" w:rsidP="007B0648"/>
    <w:p w:rsidR="007B0648" w:rsidRDefault="007B0648" w:rsidP="007B0648"/>
    <w:p w:rsidR="00332A24" w:rsidRDefault="00332A24" w:rsidP="007B0648"/>
    <w:p w:rsidR="00332A24" w:rsidRDefault="00332A24" w:rsidP="007B0648"/>
    <w:p w:rsidR="00332A24" w:rsidRDefault="00332A24" w:rsidP="007B0648"/>
    <w:p w:rsidR="00A60457" w:rsidRDefault="00A60457" w:rsidP="00A60457"/>
    <w:p w:rsidR="00A60457" w:rsidRPr="00A60457" w:rsidRDefault="00A60457" w:rsidP="00A60457">
      <w:pPr>
        <w:rPr>
          <w:lang w:val="ro-RO"/>
        </w:rPr>
      </w:pPr>
    </w:p>
    <w:p w:rsidR="00A60457" w:rsidRDefault="00A60457" w:rsidP="00A60457"/>
    <w:p w:rsidR="00CF033E" w:rsidRDefault="00CF033E" w:rsidP="00CF033E"/>
    <w:p w:rsidR="004B5E6F" w:rsidRDefault="004B5E6F" w:rsidP="004B5E6F"/>
    <w:p w:rsidR="004B5E6F" w:rsidRDefault="004B5E6F" w:rsidP="004B5E6F"/>
    <w:p w:rsidR="004B5E6F" w:rsidRDefault="004B5E6F" w:rsidP="004B5E6F"/>
    <w:p w:rsidR="004B5E6F" w:rsidRDefault="004B5E6F" w:rsidP="004B5E6F"/>
    <w:p w:rsidR="004B5E6F" w:rsidRDefault="004B5E6F" w:rsidP="007551AD"/>
    <w:p w:rsidR="007551AD" w:rsidRDefault="007551AD" w:rsidP="007551AD"/>
    <w:p w:rsidR="007551AD" w:rsidRDefault="007551AD" w:rsidP="007551AD"/>
    <w:p w:rsidR="007F301C" w:rsidRDefault="007F301C" w:rsidP="007551AD"/>
    <w:p w:rsidR="007F301C" w:rsidRDefault="007F301C" w:rsidP="007551AD"/>
    <w:p w:rsidR="007F301C" w:rsidRDefault="007F301C" w:rsidP="007551AD"/>
    <w:p w:rsidR="007F301C" w:rsidRDefault="007F301C" w:rsidP="007551AD"/>
    <w:p w:rsidR="00AA5CFA" w:rsidRDefault="00AA5CFA" w:rsidP="007F301C"/>
    <w:p w:rsidR="00AA5CFA" w:rsidRPr="00F17593" w:rsidRDefault="00AA5CFA" w:rsidP="007F301C">
      <w:pPr>
        <w:rPr>
          <w:lang w:val="ro-RO"/>
        </w:rPr>
      </w:pPr>
    </w:p>
    <w:sectPr w:rsidR="00AA5CFA" w:rsidRPr="00F17593"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17593"/>
    <w:rsid w:val="000B7790"/>
    <w:rsid w:val="000D6B4C"/>
    <w:rsid w:val="000F0B9D"/>
    <w:rsid w:val="002721F7"/>
    <w:rsid w:val="00332A24"/>
    <w:rsid w:val="0036464A"/>
    <w:rsid w:val="004B5E6F"/>
    <w:rsid w:val="00526B4E"/>
    <w:rsid w:val="005464A3"/>
    <w:rsid w:val="007551AD"/>
    <w:rsid w:val="007B0648"/>
    <w:rsid w:val="007F301C"/>
    <w:rsid w:val="008A464D"/>
    <w:rsid w:val="0091269C"/>
    <w:rsid w:val="00A60457"/>
    <w:rsid w:val="00AA5CFA"/>
    <w:rsid w:val="00CF033E"/>
    <w:rsid w:val="00D52AED"/>
    <w:rsid w:val="00DB12B4"/>
    <w:rsid w:val="00E60541"/>
    <w:rsid w:val="00EA5CE5"/>
    <w:rsid w:val="00F17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EC540-5165-437A-B7D2-E7BA0838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A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A5CF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1101">
      <w:bodyDiv w:val="1"/>
      <w:marLeft w:val="0"/>
      <w:marRight w:val="0"/>
      <w:marTop w:val="0"/>
      <w:marBottom w:val="0"/>
      <w:divBdr>
        <w:top w:val="none" w:sz="0" w:space="0" w:color="auto"/>
        <w:left w:val="none" w:sz="0" w:space="0" w:color="auto"/>
        <w:bottom w:val="none" w:sz="0" w:space="0" w:color="auto"/>
        <w:right w:val="none" w:sz="0" w:space="0" w:color="auto"/>
      </w:divBdr>
    </w:div>
    <w:div w:id="15352589">
      <w:bodyDiv w:val="1"/>
      <w:marLeft w:val="0"/>
      <w:marRight w:val="0"/>
      <w:marTop w:val="0"/>
      <w:marBottom w:val="0"/>
      <w:divBdr>
        <w:top w:val="none" w:sz="0" w:space="0" w:color="auto"/>
        <w:left w:val="none" w:sz="0" w:space="0" w:color="auto"/>
        <w:bottom w:val="none" w:sz="0" w:space="0" w:color="auto"/>
        <w:right w:val="none" w:sz="0" w:space="0" w:color="auto"/>
      </w:divBdr>
    </w:div>
    <w:div w:id="67271951">
      <w:bodyDiv w:val="1"/>
      <w:marLeft w:val="0"/>
      <w:marRight w:val="0"/>
      <w:marTop w:val="0"/>
      <w:marBottom w:val="0"/>
      <w:divBdr>
        <w:top w:val="none" w:sz="0" w:space="0" w:color="auto"/>
        <w:left w:val="none" w:sz="0" w:space="0" w:color="auto"/>
        <w:bottom w:val="none" w:sz="0" w:space="0" w:color="auto"/>
        <w:right w:val="none" w:sz="0" w:space="0" w:color="auto"/>
      </w:divBdr>
    </w:div>
    <w:div w:id="83231951">
      <w:bodyDiv w:val="1"/>
      <w:marLeft w:val="0"/>
      <w:marRight w:val="0"/>
      <w:marTop w:val="0"/>
      <w:marBottom w:val="0"/>
      <w:divBdr>
        <w:top w:val="none" w:sz="0" w:space="0" w:color="auto"/>
        <w:left w:val="none" w:sz="0" w:space="0" w:color="auto"/>
        <w:bottom w:val="none" w:sz="0" w:space="0" w:color="auto"/>
        <w:right w:val="none" w:sz="0" w:space="0" w:color="auto"/>
      </w:divBdr>
    </w:div>
    <w:div w:id="84231143">
      <w:bodyDiv w:val="1"/>
      <w:marLeft w:val="0"/>
      <w:marRight w:val="0"/>
      <w:marTop w:val="0"/>
      <w:marBottom w:val="0"/>
      <w:divBdr>
        <w:top w:val="none" w:sz="0" w:space="0" w:color="auto"/>
        <w:left w:val="none" w:sz="0" w:space="0" w:color="auto"/>
        <w:bottom w:val="none" w:sz="0" w:space="0" w:color="auto"/>
        <w:right w:val="none" w:sz="0" w:space="0" w:color="auto"/>
      </w:divBdr>
    </w:div>
    <w:div w:id="102191205">
      <w:bodyDiv w:val="1"/>
      <w:marLeft w:val="0"/>
      <w:marRight w:val="0"/>
      <w:marTop w:val="0"/>
      <w:marBottom w:val="0"/>
      <w:divBdr>
        <w:top w:val="none" w:sz="0" w:space="0" w:color="auto"/>
        <w:left w:val="none" w:sz="0" w:space="0" w:color="auto"/>
        <w:bottom w:val="none" w:sz="0" w:space="0" w:color="auto"/>
        <w:right w:val="none" w:sz="0" w:space="0" w:color="auto"/>
      </w:divBdr>
    </w:div>
    <w:div w:id="117456301">
      <w:bodyDiv w:val="1"/>
      <w:marLeft w:val="0"/>
      <w:marRight w:val="0"/>
      <w:marTop w:val="0"/>
      <w:marBottom w:val="0"/>
      <w:divBdr>
        <w:top w:val="none" w:sz="0" w:space="0" w:color="auto"/>
        <w:left w:val="none" w:sz="0" w:space="0" w:color="auto"/>
        <w:bottom w:val="none" w:sz="0" w:space="0" w:color="auto"/>
        <w:right w:val="none" w:sz="0" w:space="0" w:color="auto"/>
      </w:divBdr>
    </w:div>
    <w:div w:id="124590475">
      <w:bodyDiv w:val="1"/>
      <w:marLeft w:val="0"/>
      <w:marRight w:val="0"/>
      <w:marTop w:val="0"/>
      <w:marBottom w:val="0"/>
      <w:divBdr>
        <w:top w:val="none" w:sz="0" w:space="0" w:color="auto"/>
        <w:left w:val="none" w:sz="0" w:space="0" w:color="auto"/>
        <w:bottom w:val="none" w:sz="0" w:space="0" w:color="auto"/>
        <w:right w:val="none" w:sz="0" w:space="0" w:color="auto"/>
      </w:divBdr>
    </w:div>
    <w:div w:id="168104918">
      <w:bodyDiv w:val="1"/>
      <w:marLeft w:val="0"/>
      <w:marRight w:val="0"/>
      <w:marTop w:val="0"/>
      <w:marBottom w:val="0"/>
      <w:divBdr>
        <w:top w:val="none" w:sz="0" w:space="0" w:color="auto"/>
        <w:left w:val="none" w:sz="0" w:space="0" w:color="auto"/>
        <w:bottom w:val="none" w:sz="0" w:space="0" w:color="auto"/>
        <w:right w:val="none" w:sz="0" w:space="0" w:color="auto"/>
      </w:divBdr>
    </w:div>
    <w:div w:id="221719024">
      <w:bodyDiv w:val="1"/>
      <w:marLeft w:val="0"/>
      <w:marRight w:val="0"/>
      <w:marTop w:val="0"/>
      <w:marBottom w:val="0"/>
      <w:divBdr>
        <w:top w:val="none" w:sz="0" w:space="0" w:color="auto"/>
        <w:left w:val="none" w:sz="0" w:space="0" w:color="auto"/>
        <w:bottom w:val="none" w:sz="0" w:space="0" w:color="auto"/>
        <w:right w:val="none" w:sz="0" w:space="0" w:color="auto"/>
      </w:divBdr>
    </w:div>
    <w:div w:id="229198208">
      <w:bodyDiv w:val="1"/>
      <w:marLeft w:val="0"/>
      <w:marRight w:val="0"/>
      <w:marTop w:val="0"/>
      <w:marBottom w:val="0"/>
      <w:divBdr>
        <w:top w:val="none" w:sz="0" w:space="0" w:color="auto"/>
        <w:left w:val="none" w:sz="0" w:space="0" w:color="auto"/>
        <w:bottom w:val="none" w:sz="0" w:space="0" w:color="auto"/>
        <w:right w:val="none" w:sz="0" w:space="0" w:color="auto"/>
      </w:divBdr>
    </w:div>
    <w:div w:id="235943546">
      <w:bodyDiv w:val="1"/>
      <w:marLeft w:val="0"/>
      <w:marRight w:val="0"/>
      <w:marTop w:val="0"/>
      <w:marBottom w:val="0"/>
      <w:divBdr>
        <w:top w:val="none" w:sz="0" w:space="0" w:color="auto"/>
        <w:left w:val="none" w:sz="0" w:space="0" w:color="auto"/>
        <w:bottom w:val="none" w:sz="0" w:space="0" w:color="auto"/>
        <w:right w:val="none" w:sz="0" w:space="0" w:color="auto"/>
      </w:divBdr>
    </w:div>
    <w:div w:id="262614006">
      <w:bodyDiv w:val="1"/>
      <w:marLeft w:val="0"/>
      <w:marRight w:val="0"/>
      <w:marTop w:val="0"/>
      <w:marBottom w:val="0"/>
      <w:divBdr>
        <w:top w:val="none" w:sz="0" w:space="0" w:color="auto"/>
        <w:left w:val="none" w:sz="0" w:space="0" w:color="auto"/>
        <w:bottom w:val="none" w:sz="0" w:space="0" w:color="auto"/>
        <w:right w:val="none" w:sz="0" w:space="0" w:color="auto"/>
      </w:divBdr>
    </w:div>
    <w:div w:id="290743310">
      <w:bodyDiv w:val="1"/>
      <w:marLeft w:val="0"/>
      <w:marRight w:val="0"/>
      <w:marTop w:val="0"/>
      <w:marBottom w:val="0"/>
      <w:divBdr>
        <w:top w:val="none" w:sz="0" w:space="0" w:color="auto"/>
        <w:left w:val="none" w:sz="0" w:space="0" w:color="auto"/>
        <w:bottom w:val="none" w:sz="0" w:space="0" w:color="auto"/>
        <w:right w:val="none" w:sz="0" w:space="0" w:color="auto"/>
      </w:divBdr>
    </w:div>
    <w:div w:id="294257848">
      <w:bodyDiv w:val="1"/>
      <w:marLeft w:val="0"/>
      <w:marRight w:val="0"/>
      <w:marTop w:val="0"/>
      <w:marBottom w:val="0"/>
      <w:divBdr>
        <w:top w:val="none" w:sz="0" w:space="0" w:color="auto"/>
        <w:left w:val="none" w:sz="0" w:space="0" w:color="auto"/>
        <w:bottom w:val="none" w:sz="0" w:space="0" w:color="auto"/>
        <w:right w:val="none" w:sz="0" w:space="0" w:color="auto"/>
      </w:divBdr>
    </w:div>
    <w:div w:id="319701903">
      <w:bodyDiv w:val="1"/>
      <w:marLeft w:val="0"/>
      <w:marRight w:val="0"/>
      <w:marTop w:val="0"/>
      <w:marBottom w:val="0"/>
      <w:divBdr>
        <w:top w:val="none" w:sz="0" w:space="0" w:color="auto"/>
        <w:left w:val="none" w:sz="0" w:space="0" w:color="auto"/>
        <w:bottom w:val="none" w:sz="0" w:space="0" w:color="auto"/>
        <w:right w:val="none" w:sz="0" w:space="0" w:color="auto"/>
      </w:divBdr>
    </w:div>
    <w:div w:id="401374517">
      <w:bodyDiv w:val="1"/>
      <w:marLeft w:val="0"/>
      <w:marRight w:val="0"/>
      <w:marTop w:val="0"/>
      <w:marBottom w:val="0"/>
      <w:divBdr>
        <w:top w:val="none" w:sz="0" w:space="0" w:color="auto"/>
        <w:left w:val="none" w:sz="0" w:space="0" w:color="auto"/>
        <w:bottom w:val="none" w:sz="0" w:space="0" w:color="auto"/>
        <w:right w:val="none" w:sz="0" w:space="0" w:color="auto"/>
      </w:divBdr>
    </w:div>
    <w:div w:id="434446306">
      <w:bodyDiv w:val="1"/>
      <w:marLeft w:val="0"/>
      <w:marRight w:val="0"/>
      <w:marTop w:val="0"/>
      <w:marBottom w:val="0"/>
      <w:divBdr>
        <w:top w:val="none" w:sz="0" w:space="0" w:color="auto"/>
        <w:left w:val="none" w:sz="0" w:space="0" w:color="auto"/>
        <w:bottom w:val="none" w:sz="0" w:space="0" w:color="auto"/>
        <w:right w:val="none" w:sz="0" w:space="0" w:color="auto"/>
      </w:divBdr>
    </w:div>
    <w:div w:id="435441214">
      <w:bodyDiv w:val="1"/>
      <w:marLeft w:val="0"/>
      <w:marRight w:val="0"/>
      <w:marTop w:val="0"/>
      <w:marBottom w:val="0"/>
      <w:divBdr>
        <w:top w:val="none" w:sz="0" w:space="0" w:color="auto"/>
        <w:left w:val="none" w:sz="0" w:space="0" w:color="auto"/>
        <w:bottom w:val="none" w:sz="0" w:space="0" w:color="auto"/>
        <w:right w:val="none" w:sz="0" w:space="0" w:color="auto"/>
      </w:divBdr>
    </w:div>
    <w:div w:id="477695541">
      <w:bodyDiv w:val="1"/>
      <w:marLeft w:val="0"/>
      <w:marRight w:val="0"/>
      <w:marTop w:val="0"/>
      <w:marBottom w:val="0"/>
      <w:divBdr>
        <w:top w:val="none" w:sz="0" w:space="0" w:color="auto"/>
        <w:left w:val="none" w:sz="0" w:space="0" w:color="auto"/>
        <w:bottom w:val="none" w:sz="0" w:space="0" w:color="auto"/>
        <w:right w:val="none" w:sz="0" w:space="0" w:color="auto"/>
      </w:divBdr>
    </w:div>
    <w:div w:id="571621727">
      <w:bodyDiv w:val="1"/>
      <w:marLeft w:val="0"/>
      <w:marRight w:val="0"/>
      <w:marTop w:val="0"/>
      <w:marBottom w:val="0"/>
      <w:divBdr>
        <w:top w:val="none" w:sz="0" w:space="0" w:color="auto"/>
        <w:left w:val="none" w:sz="0" w:space="0" w:color="auto"/>
        <w:bottom w:val="none" w:sz="0" w:space="0" w:color="auto"/>
        <w:right w:val="none" w:sz="0" w:space="0" w:color="auto"/>
      </w:divBdr>
    </w:div>
    <w:div w:id="577836007">
      <w:bodyDiv w:val="1"/>
      <w:marLeft w:val="0"/>
      <w:marRight w:val="0"/>
      <w:marTop w:val="0"/>
      <w:marBottom w:val="0"/>
      <w:divBdr>
        <w:top w:val="none" w:sz="0" w:space="0" w:color="auto"/>
        <w:left w:val="none" w:sz="0" w:space="0" w:color="auto"/>
        <w:bottom w:val="none" w:sz="0" w:space="0" w:color="auto"/>
        <w:right w:val="none" w:sz="0" w:space="0" w:color="auto"/>
      </w:divBdr>
    </w:div>
    <w:div w:id="593175265">
      <w:bodyDiv w:val="1"/>
      <w:marLeft w:val="0"/>
      <w:marRight w:val="0"/>
      <w:marTop w:val="0"/>
      <w:marBottom w:val="0"/>
      <w:divBdr>
        <w:top w:val="none" w:sz="0" w:space="0" w:color="auto"/>
        <w:left w:val="none" w:sz="0" w:space="0" w:color="auto"/>
        <w:bottom w:val="none" w:sz="0" w:space="0" w:color="auto"/>
        <w:right w:val="none" w:sz="0" w:space="0" w:color="auto"/>
      </w:divBdr>
    </w:div>
    <w:div w:id="613097580">
      <w:bodyDiv w:val="1"/>
      <w:marLeft w:val="0"/>
      <w:marRight w:val="0"/>
      <w:marTop w:val="0"/>
      <w:marBottom w:val="0"/>
      <w:divBdr>
        <w:top w:val="none" w:sz="0" w:space="0" w:color="auto"/>
        <w:left w:val="none" w:sz="0" w:space="0" w:color="auto"/>
        <w:bottom w:val="none" w:sz="0" w:space="0" w:color="auto"/>
        <w:right w:val="none" w:sz="0" w:space="0" w:color="auto"/>
      </w:divBdr>
    </w:div>
    <w:div w:id="637492160">
      <w:bodyDiv w:val="1"/>
      <w:marLeft w:val="0"/>
      <w:marRight w:val="0"/>
      <w:marTop w:val="0"/>
      <w:marBottom w:val="0"/>
      <w:divBdr>
        <w:top w:val="none" w:sz="0" w:space="0" w:color="auto"/>
        <w:left w:val="none" w:sz="0" w:space="0" w:color="auto"/>
        <w:bottom w:val="none" w:sz="0" w:space="0" w:color="auto"/>
        <w:right w:val="none" w:sz="0" w:space="0" w:color="auto"/>
      </w:divBdr>
    </w:div>
    <w:div w:id="689648497">
      <w:bodyDiv w:val="1"/>
      <w:marLeft w:val="0"/>
      <w:marRight w:val="0"/>
      <w:marTop w:val="0"/>
      <w:marBottom w:val="0"/>
      <w:divBdr>
        <w:top w:val="none" w:sz="0" w:space="0" w:color="auto"/>
        <w:left w:val="none" w:sz="0" w:space="0" w:color="auto"/>
        <w:bottom w:val="none" w:sz="0" w:space="0" w:color="auto"/>
        <w:right w:val="none" w:sz="0" w:space="0" w:color="auto"/>
      </w:divBdr>
    </w:div>
    <w:div w:id="697855658">
      <w:bodyDiv w:val="1"/>
      <w:marLeft w:val="0"/>
      <w:marRight w:val="0"/>
      <w:marTop w:val="0"/>
      <w:marBottom w:val="0"/>
      <w:divBdr>
        <w:top w:val="none" w:sz="0" w:space="0" w:color="auto"/>
        <w:left w:val="none" w:sz="0" w:space="0" w:color="auto"/>
        <w:bottom w:val="none" w:sz="0" w:space="0" w:color="auto"/>
        <w:right w:val="none" w:sz="0" w:space="0" w:color="auto"/>
      </w:divBdr>
    </w:div>
    <w:div w:id="701516150">
      <w:bodyDiv w:val="1"/>
      <w:marLeft w:val="0"/>
      <w:marRight w:val="0"/>
      <w:marTop w:val="0"/>
      <w:marBottom w:val="0"/>
      <w:divBdr>
        <w:top w:val="none" w:sz="0" w:space="0" w:color="auto"/>
        <w:left w:val="none" w:sz="0" w:space="0" w:color="auto"/>
        <w:bottom w:val="none" w:sz="0" w:space="0" w:color="auto"/>
        <w:right w:val="none" w:sz="0" w:space="0" w:color="auto"/>
      </w:divBdr>
    </w:div>
    <w:div w:id="701830509">
      <w:bodyDiv w:val="1"/>
      <w:marLeft w:val="0"/>
      <w:marRight w:val="0"/>
      <w:marTop w:val="0"/>
      <w:marBottom w:val="0"/>
      <w:divBdr>
        <w:top w:val="none" w:sz="0" w:space="0" w:color="auto"/>
        <w:left w:val="none" w:sz="0" w:space="0" w:color="auto"/>
        <w:bottom w:val="none" w:sz="0" w:space="0" w:color="auto"/>
        <w:right w:val="none" w:sz="0" w:space="0" w:color="auto"/>
      </w:divBdr>
    </w:div>
    <w:div w:id="733965568">
      <w:bodyDiv w:val="1"/>
      <w:marLeft w:val="0"/>
      <w:marRight w:val="0"/>
      <w:marTop w:val="0"/>
      <w:marBottom w:val="0"/>
      <w:divBdr>
        <w:top w:val="none" w:sz="0" w:space="0" w:color="auto"/>
        <w:left w:val="none" w:sz="0" w:space="0" w:color="auto"/>
        <w:bottom w:val="none" w:sz="0" w:space="0" w:color="auto"/>
        <w:right w:val="none" w:sz="0" w:space="0" w:color="auto"/>
      </w:divBdr>
    </w:div>
    <w:div w:id="739404271">
      <w:bodyDiv w:val="1"/>
      <w:marLeft w:val="0"/>
      <w:marRight w:val="0"/>
      <w:marTop w:val="0"/>
      <w:marBottom w:val="0"/>
      <w:divBdr>
        <w:top w:val="none" w:sz="0" w:space="0" w:color="auto"/>
        <w:left w:val="none" w:sz="0" w:space="0" w:color="auto"/>
        <w:bottom w:val="none" w:sz="0" w:space="0" w:color="auto"/>
        <w:right w:val="none" w:sz="0" w:space="0" w:color="auto"/>
      </w:divBdr>
    </w:div>
    <w:div w:id="755635736">
      <w:bodyDiv w:val="1"/>
      <w:marLeft w:val="0"/>
      <w:marRight w:val="0"/>
      <w:marTop w:val="0"/>
      <w:marBottom w:val="0"/>
      <w:divBdr>
        <w:top w:val="none" w:sz="0" w:space="0" w:color="auto"/>
        <w:left w:val="none" w:sz="0" w:space="0" w:color="auto"/>
        <w:bottom w:val="none" w:sz="0" w:space="0" w:color="auto"/>
        <w:right w:val="none" w:sz="0" w:space="0" w:color="auto"/>
      </w:divBdr>
    </w:div>
    <w:div w:id="867647221">
      <w:bodyDiv w:val="1"/>
      <w:marLeft w:val="0"/>
      <w:marRight w:val="0"/>
      <w:marTop w:val="0"/>
      <w:marBottom w:val="0"/>
      <w:divBdr>
        <w:top w:val="none" w:sz="0" w:space="0" w:color="auto"/>
        <w:left w:val="none" w:sz="0" w:space="0" w:color="auto"/>
        <w:bottom w:val="none" w:sz="0" w:space="0" w:color="auto"/>
        <w:right w:val="none" w:sz="0" w:space="0" w:color="auto"/>
      </w:divBdr>
    </w:div>
    <w:div w:id="899093120">
      <w:bodyDiv w:val="1"/>
      <w:marLeft w:val="0"/>
      <w:marRight w:val="0"/>
      <w:marTop w:val="0"/>
      <w:marBottom w:val="0"/>
      <w:divBdr>
        <w:top w:val="none" w:sz="0" w:space="0" w:color="auto"/>
        <w:left w:val="none" w:sz="0" w:space="0" w:color="auto"/>
        <w:bottom w:val="none" w:sz="0" w:space="0" w:color="auto"/>
        <w:right w:val="none" w:sz="0" w:space="0" w:color="auto"/>
      </w:divBdr>
    </w:div>
    <w:div w:id="981806558">
      <w:bodyDiv w:val="1"/>
      <w:marLeft w:val="0"/>
      <w:marRight w:val="0"/>
      <w:marTop w:val="0"/>
      <w:marBottom w:val="0"/>
      <w:divBdr>
        <w:top w:val="none" w:sz="0" w:space="0" w:color="auto"/>
        <w:left w:val="none" w:sz="0" w:space="0" w:color="auto"/>
        <w:bottom w:val="none" w:sz="0" w:space="0" w:color="auto"/>
        <w:right w:val="none" w:sz="0" w:space="0" w:color="auto"/>
      </w:divBdr>
    </w:div>
    <w:div w:id="982123705">
      <w:bodyDiv w:val="1"/>
      <w:marLeft w:val="0"/>
      <w:marRight w:val="0"/>
      <w:marTop w:val="0"/>
      <w:marBottom w:val="0"/>
      <w:divBdr>
        <w:top w:val="none" w:sz="0" w:space="0" w:color="auto"/>
        <w:left w:val="none" w:sz="0" w:space="0" w:color="auto"/>
        <w:bottom w:val="none" w:sz="0" w:space="0" w:color="auto"/>
        <w:right w:val="none" w:sz="0" w:space="0" w:color="auto"/>
      </w:divBdr>
    </w:div>
    <w:div w:id="1024674109">
      <w:bodyDiv w:val="1"/>
      <w:marLeft w:val="0"/>
      <w:marRight w:val="0"/>
      <w:marTop w:val="0"/>
      <w:marBottom w:val="0"/>
      <w:divBdr>
        <w:top w:val="none" w:sz="0" w:space="0" w:color="auto"/>
        <w:left w:val="none" w:sz="0" w:space="0" w:color="auto"/>
        <w:bottom w:val="none" w:sz="0" w:space="0" w:color="auto"/>
        <w:right w:val="none" w:sz="0" w:space="0" w:color="auto"/>
      </w:divBdr>
    </w:div>
    <w:div w:id="1146893637">
      <w:bodyDiv w:val="1"/>
      <w:marLeft w:val="0"/>
      <w:marRight w:val="0"/>
      <w:marTop w:val="0"/>
      <w:marBottom w:val="0"/>
      <w:divBdr>
        <w:top w:val="none" w:sz="0" w:space="0" w:color="auto"/>
        <w:left w:val="none" w:sz="0" w:space="0" w:color="auto"/>
        <w:bottom w:val="none" w:sz="0" w:space="0" w:color="auto"/>
        <w:right w:val="none" w:sz="0" w:space="0" w:color="auto"/>
      </w:divBdr>
    </w:div>
    <w:div w:id="1202791438">
      <w:bodyDiv w:val="1"/>
      <w:marLeft w:val="0"/>
      <w:marRight w:val="0"/>
      <w:marTop w:val="0"/>
      <w:marBottom w:val="0"/>
      <w:divBdr>
        <w:top w:val="none" w:sz="0" w:space="0" w:color="auto"/>
        <w:left w:val="none" w:sz="0" w:space="0" w:color="auto"/>
        <w:bottom w:val="none" w:sz="0" w:space="0" w:color="auto"/>
        <w:right w:val="none" w:sz="0" w:space="0" w:color="auto"/>
      </w:divBdr>
    </w:div>
    <w:div w:id="1264872741">
      <w:bodyDiv w:val="1"/>
      <w:marLeft w:val="0"/>
      <w:marRight w:val="0"/>
      <w:marTop w:val="0"/>
      <w:marBottom w:val="0"/>
      <w:divBdr>
        <w:top w:val="none" w:sz="0" w:space="0" w:color="auto"/>
        <w:left w:val="none" w:sz="0" w:space="0" w:color="auto"/>
        <w:bottom w:val="none" w:sz="0" w:space="0" w:color="auto"/>
        <w:right w:val="none" w:sz="0" w:space="0" w:color="auto"/>
      </w:divBdr>
    </w:div>
    <w:div w:id="1319766198">
      <w:bodyDiv w:val="1"/>
      <w:marLeft w:val="0"/>
      <w:marRight w:val="0"/>
      <w:marTop w:val="0"/>
      <w:marBottom w:val="0"/>
      <w:divBdr>
        <w:top w:val="none" w:sz="0" w:space="0" w:color="auto"/>
        <w:left w:val="none" w:sz="0" w:space="0" w:color="auto"/>
        <w:bottom w:val="none" w:sz="0" w:space="0" w:color="auto"/>
        <w:right w:val="none" w:sz="0" w:space="0" w:color="auto"/>
      </w:divBdr>
    </w:div>
    <w:div w:id="1323312865">
      <w:bodyDiv w:val="1"/>
      <w:marLeft w:val="0"/>
      <w:marRight w:val="0"/>
      <w:marTop w:val="0"/>
      <w:marBottom w:val="0"/>
      <w:divBdr>
        <w:top w:val="none" w:sz="0" w:space="0" w:color="auto"/>
        <w:left w:val="none" w:sz="0" w:space="0" w:color="auto"/>
        <w:bottom w:val="none" w:sz="0" w:space="0" w:color="auto"/>
        <w:right w:val="none" w:sz="0" w:space="0" w:color="auto"/>
      </w:divBdr>
    </w:div>
    <w:div w:id="1328359952">
      <w:bodyDiv w:val="1"/>
      <w:marLeft w:val="0"/>
      <w:marRight w:val="0"/>
      <w:marTop w:val="0"/>
      <w:marBottom w:val="0"/>
      <w:divBdr>
        <w:top w:val="none" w:sz="0" w:space="0" w:color="auto"/>
        <w:left w:val="none" w:sz="0" w:space="0" w:color="auto"/>
        <w:bottom w:val="none" w:sz="0" w:space="0" w:color="auto"/>
        <w:right w:val="none" w:sz="0" w:space="0" w:color="auto"/>
      </w:divBdr>
    </w:div>
    <w:div w:id="1366254837">
      <w:bodyDiv w:val="1"/>
      <w:marLeft w:val="0"/>
      <w:marRight w:val="0"/>
      <w:marTop w:val="0"/>
      <w:marBottom w:val="0"/>
      <w:divBdr>
        <w:top w:val="none" w:sz="0" w:space="0" w:color="auto"/>
        <w:left w:val="none" w:sz="0" w:space="0" w:color="auto"/>
        <w:bottom w:val="none" w:sz="0" w:space="0" w:color="auto"/>
        <w:right w:val="none" w:sz="0" w:space="0" w:color="auto"/>
      </w:divBdr>
    </w:div>
    <w:div w:id="1383940054">
      <w:bodyDiv w:val="1"/>
      <w:marLeft w:val="0"/>
      <w:marRight w:val="0"/>
      <w:marTop w:val="0"/>
      <w:marBottom w:val="0"/>
      <w:divBdr>
        <w:top w:val="none" w:sz="0" w:space="0" w:color="auto"/>
        <w:left w:val="none" w:sz="0" w:space="0" w:color="auto"/>
        <w:bottom w:val="none" w:sz="0" w:space="0" w:color="auto"/>
        <w:right w:val="none" w:sz="0" w:space="0" w:color="auto"/>
      </w:divBdr>
    </w:div>
    <w:div w:id="1401557681">
      <w:bodyDiv w:val="1"/>
      <w:marLeft w:val="0"/>
      <w:marRight w:val="0"/>
      <w:marTop w:val="0"/>
      <w:marBottom w:val="0"/>
      <w:divBdr>
        <w:top w:val="none" w:sz="0" w:space="0" w:color="auto"/>
        <w:left w:val="none" w:sz="0" w:space="0" w:color="auto"/>
        <w:bottom w:val="none" w:sz="0" w:space="0" w:color="auto"/>
        <w:right w:val="none" w:sz="0" w:space="0" w:color="auto"/>
      </w:divBdr>
    </w:div>
    <w:div w:id="1401948970">
      <w:bodyDiv w:val="1"/>
      <w:marLeft w:val="0"/>
      <w:marRight w:val="0"/>
      <w:marTop w:val="0"/>
      <w:marBottom w:val="0"/>
      <w:divBdr>
        <w:top w:val="none" w:sz="0" w:space="0" w:color="auto"/>
        <w:left w:val="none" w:sz="0" w:space="0" w:color="auto"/>
        <w:bottom w:val="none" w:sz="0" w:space="0" w:color="auto"/>
        <w:right w:val="none" w:sz="0" w:space="0" w:color="auto"/>
      </w:divBdr>
    </w:div>
    <w:div w:id="1405490436">
      <w:bodyDiv w:val="1"/>
      <w:marLeft w:val="0"/>
      <w:marRight w:val="0"/>
      <w:marTop w:val="0"/>
      <w:marBottom w:val="0"/>
      <w:divBdr>
        <w:top w:val="none" w:sz="0" w:space="0" w:color="auto"/>
        <w:left w:val="none" w:sz="0" w:space="0" w:color="auto"/>
        <w:bottom w:val="none" w:sz="0" w:space="0" w:color="auto"/>
        <w:right w:val="none" w:sz="0" w:space="0" w:color="auto"/>
      </w:divBdr>
    </w:div>
    <w:div w:id="1444760570">
      <w:bodyDiv w:val="1"/>
      <w:marLeft w:val="0"/>
      <w:marRight w:val="0"/>
      <w:marTop w:val="0"/>
      <w:marBottom w:val="0"/>
      <w:divBdr>
        <w:top w:val="none" w:sz="0" w:space="0" w:color="auto"/>
        <w:left w:val="none" w:sz="0" w:space="0" w:color="auto"/>
        <w:bottom w:val="none" w:sz="0" w:space="0" w:color="auto"/>
        <w:right w:val="none" w:sz="0" w:space="0" w:color="auto"/>
      </w:divBdr>
    </w:div>
    <w:div w:id="1485005531">
      <w:bodyDiv w:val="1"/>
      <w:marLeft w:val="0"/>
      <w:marRight w:val="0"/>
      <w:marTop w:val="0"/>
      <w:marBottom w:val="0"/>
      <w:divBdr>
        <w:top w:val="none" w:sz="0" w:space="0" w:color="auto"/>
        <w:left w:val="none" w:sz="0" w:space="0" w:color="auto"/>
        <w:bottom w:val="none" w:sz="0" w:space="0" w:color="auto"/>
        <w:right w:val="none" w:sz="0" w:space="0" w:color="auto"/>
      </w:divBdr>
    </w:div>
    <w:div w:id="1535271655">
      <w:bodyDiv w:val="1"/>
      <w:marLeft w:val="0"/>
      <w:marRight w:val="0"/>
      <w:marTop w:val="0"/>
      <w:marBottom w:val="0"/>
      <w:divBdr>
        <w:top w:val="none" w:sz="0" w:space="0" w:color="auto"/>
        <w:left w:val="none" w:sz="0" w:space="0" w:color="auto"/>
        <w:bottom w:val="none" w:sz="0" w:space="0" w:color="auto"/>
        <w:right w:val="none" w:sz="0" w:space="0" w:color="auto"/>
      </w:divBdr>
    </w:div>
    <w:div w:id="1538155288">
      <w:bodyDiv w:val="1"/>
      <w:marLeft w:val="0"/>
      <w:marRight w:val="0"/>
      <w:marTop w:val="0"/>
      <w:marBottom w:val="0"/>
      <w:divBdr>
        <w:top w:val="none" w:sz="0" w:space="0" w:color="auto"/>
        <w:left w:val="none" w:sz="0" w:space="0" w:color="auto"/>
        <w:bottom w:val="none" w:sz="0" w:space="0" w:color="auto"/>
        <w:right w:val="none" w:sz="0" w:space="0" w:color="auto"/>
      </w:divBdr>
    </w:div>
    <w:div w:id="1555894077">
      <w:bodyDiv w:val="1"/>
      <w:marLeft w:val="0"/>
      <w:marRight w:val="0"/>
      <w:marTop w:val="0"/>
      <w:marBottom w:val="0"/>
      <w:divBdr>
        <w:top w:val="none" w:sz="0" w:space="0" w:color="auto"/>
        <w:left w:val="none" w:sz="0" w:space="0" w:color="auto"/>
        <w:bottom w:val="none" w:sz="0" w:space="0" w:color="auto"/>
        <w:right w:val="none" w:sz="0" w:space="0" w:color="auto"/>
      </w:divBdr>
    </w:div>
    <w:div w:id="1597976408">
      <w:bodyDiv w:val="1"/>
      <w:marLeft w:val="0"/>
      <w:marRight w:val="0"/>
      <w:marTop w:val="0"/>
      <w:marBottom w:val="0"/>
      <w:divBdr>
        <w:top w:val="none" w:sz="0" w:space="0" w:color="auto"/>
        <w:left w:val="none" w:sz="0" w:space="0" w:color="auto"/>
        <w:bottom w:val="none" w:sz="0" w:space="0" w:color="auto"/>
        <w:right w:val="none" w:sz="0" w:space="0" w:color="auto"/>
      </w:divBdr>
    </w:div>
    <w:div w:id="1629237074">
      <w:bodyDiv w:val="1"/>
      <w:marLeft w:val="0"/>
      <w:marRight w:val="0"/>
      <w:marTop w:val="0"/>
      <w:marBottom w:val="0"/>
      <w:divBdr>
        <w:top w:val="none" w:sz="0" w:space="0" w:color="auto"/>
        <w:left w:val="none" w:sz="0" w:space="0" w:color="auto"/>
        <w:bottom w:val="none" w:sz="0" w:space="0" w:color="auto"/>
        <w:right w:val="none" w:sz="0" w:space="0" w:color="auto"/>
      </w:divBdr>
    </w:div>
    <w:div w:id="1645431164">
      <w:bodyDiv w:val="1"/>
      <w:marLeft w:val="0"/>
      <w:marRight w:val="0"/>
      <w:marTop w:val="0"/>
      <w:marBottom w:val="0"/>
      <w:divBdr>
        <w:top w:val="none" w:sz="0" w:space="0" w:color="auto"/>
        <w:left w:val="none" w:sz="0" w:space="0" w:color="auto"/>
        <w:bottom w:val="none" w:sz="0" w:space="0" w:color="auto"/>
        <w:right w:val="none" w:sz="0" w:space="0" w:color="auto"/>
      </w:divBdr>
    </w:div>
    <w:div w:id="1664159718">
      <w:bodyDiv w:val="1"/>
      <w:marLeft w:val="0"/>
      <w:marRight w:val="0"/>
      <w:marTop w:val="0"/>
      <w:marBottom w:val="0"/>
      <w:divBdr>
        <w:top w:val="none" w:sz="0" w:space="0" w:color="auto"/>
        <w:left w:val="none" w:sz="0" w:space="0" w:color="auto"/>
        <w:bottom w:val="none" w:sz="0" w:space="0" w:color="auto"/>
        <w:right w:val="none" w:sz="0" w:space="0" w:color="auto"/>
      </w:divBdr>
    </w:div>
    <w:div w:id="1678385947">
      <w:bodyDiv w:val="1"/>
      <w:marLeft w:val="0"/>
      <w:marRight w:val="0"/>
      <w:marTop w:val="0"/>
      <w:marBottom w:val="0"/>
      <w:divBdr>
        <w:top w:val="none" w:sz="0" w:space="0" w:color="auto"/>
        <w:left w:val="none" w:sz="0" w:space="0" w:color="auto"/>
        <w:bottom w:val="none" w:sz="0" w:space="0" w:color="auto"/>
        <w:right w:val="none" w:sz="0" w:space="0" w:color="auto"/>
      </w:divBdr>
    </w:div>
    <w:div w:id="1683313498">
      <w:bodyDiv w:val="1"/>
      <w:marLeft w:val="0"/>
      <w:marRight w:val="0"/>
      <w:marTop w:val="0"/>
      <w:marBottom w:val="0"/>
      <w:divBdr>
        <w:top w:val="none" w:sz="0" w:space="0" w:color="auto"/>
        <w:left w:val="none" w:sz="0" w:space="0" w:color="auto"/>
        <w:bottom w:val="none" w:sz="0" w:space="0" w:color="auto"/>
        <w:right w:val="none" w:sz="0" w:space="0" w:color="auto"/>
      </w:divBdr>
    </w:div>
    <w:div w:id="1683816966">
      <w:bodyDiv w:val="1"/>
      <w:marLeft w:val="0"/>
      <w:marRight w:val="0"/>
      <w:marTop w:val="0"/>
      <w:marBottom w:val="0"/>
      <w:divBdr>
        <w:top w:val="none" w:sz="0" w:space="0" w:color="auto"/>
        <w:left w:val="none" w:sz="0" w:space="0" w:color="auto"/>
        <w:bottom w:val="none" w:sz="0" w:space="0" w:color="auto"/>
        <w:right w:val="none" w:sz="0" w:space="0" w:color="auto"/>
      </w:divBdr>
    </w:div>
    <w:div w:id="1710102481">
      <w:bodyDiv w:val="1"/>
      <w:marLeft w:val="0"/>
      <w:marRight w:val="0"/>
      <w:marTop w:val="0"/>
      <w:marBottom w:val="0"/>
      <w:divBdr>
        <w:top w:val="none" w:sz="0" w:space="0" w:color="auto"/>
        <w:left w:val="none" w:sz="0" w:space="0" w:color="auto"/>
        <w:bottom w:val="none" w:sz="0" w:space="0" w:color="auto"/>
        <w:right w:val="none" w:sz="0" w:space="0" w:color="auto"/>
      </w:divBdr>
    </w:div>
    <w:div w:id="1766729884">
      <w:bodyDiv w:val="1"/>
      <w:marLeft w:val="0"/>
      <w:marRight w:val="0"/>
      <w:marTop w:val="0"/>
      <w:marBottom w:val="0"/>
      <w:divBdr>
        <w:top w:val="none" w:sz="0" w:space="0" w:color="auto"/>
        <w:left w:val="none" w:sz="0" w:space="0" w:color="auto"/>
        <w:bottom w:val="none" w:sz="0" w:space="0" w:color="auto"/>
        <w:right w:val="none" w:sz="0" w:space="0" w:color="auto"/>
      </w:divBdr>
    </w:div>
    <w:div w:id="1806047983">
      <w:bodyDiv w:val="1"/>
      <w:marLeft w:val="0"/>
      <w:marRight w:val="0"/>
      <w:marTop w:val="0"/>
      <w:marBottom w:val="0"/>
      <w:divBdr>
        <w:top w:val="none" w:sz="0" w:space="0" w:color="auto"/>
        <w:left w:val="none" w:sz="0" w:space="0" w:color="auto"/>
        <w:bottom w:val="none" w:sz="0" w:space="0" w:color="auto"/>
        <w:right w:val="none" w:sz="0" w:space="0" w:color="auto"/>
      </w:divBdr>
    </w:div>
    <w:div w:id="1807239078">
      <w:bodyDiv w:val="1"/>
      <w:marLeft w:val="0"/>
      <w:marRight w:val="0"/>
      <w:marTop w:val="0"/>
      <w:marBottom w:val="0"/>
      <w:divBdr>
        <w:top w:val="none" w:sz="0" w:space="0" w:color="auto"/>
        <w:left w:val="none" w:sz="0" w:space="0" w:color="auto"/>
        <w:bottom w:val="none" w:sz="0" w:space="0" w:color="auto"/>
        <w:right w:val="none" w:sz="0" w:space="0" w:color="auto"/>
      </w:divBdr>
    </w:div>
    <w:div w:id="1847399416">
      <w:bodyDiv w:val="1"/>
      <w:marLeft w:val="0"/>
      <w:marRight w:val="0"/>
      <w:marTop w:val="0"/>
      <w:marBottom w:val="0"/>
      <w:divBdr>
        <w:top w:val="none" w:sz="0" w:space="0" w:color="auto"/>
        <w:left w:val="none" w:sz="0" w:space="0" w:color="auto"/>
        <w:bottom w:val="none" w:sz="0" w:space="0" w:color="auto"/>
        <w:right w:val="none" w:sz="0" w:space="0" w:color="auto"/>
      </w:divBdr>
    </w:div>
    <w:div w:id="1856579519">
      <w:bodyDiv w:val="1"/>
      <w:marLeft w:val="0"/>
      <w:marRight w:val="0"/>
      <w:marTop w:val="0"/>
      <w:marBottom w:val="0"/>
      <w:divBdr>
        <w:top w:val="none" w:sz="0" w:space="0" w:color="auto"/>
        <w:left w:val="none" w:sz="0" w:space="0" w:color="auto"/>
        <w:bottom w:val="none" w:sz="0" w:space="0" w:color="auto"/>
        <w:right w:val="none" w:sz="0" w:space="0" w:color="auto"/>
      </w:divBdr>
    </w:div>
    <w:div w:id="1874028616">
      <w:bodyDiv w:val="1"/>
      <w:marLeft w:val="0"/>
      <w:marRight w:val="0"/>
      <w:marTop w:val="0"/>
      <w:marBottom w:val="0"/>
      <w:divBdr>
        <w:top w:val="none" w:sz="0" w:space="0" w:color="auto"/>
        <w:left w:val="none" w:sz="0" w:space="0" w:color="auto"/>
        <w:bottom w:val="none" w:sz="0" w:space="0" w:color="auto"/>
        <w:right w:val="none" w:sz="0" w:space="0" w:color="auto"/>
      </w:divBdr>
    </w:div>
    <w:div w:id="1919439263">
      <w:bodyDiv w:val="1"/>
      <w:marLeft w:val="0"/>
      <w:marRight w:val="0"/>
      <w:marTop w:val="0"/>
      <w:marBottom w:val="0"/>
      <w:divBdr>
        <w:top w:val="none" w:sz="0" w:space="0" w:color="auto"/>
        <w:left w:val="none" w:sz="0" w:space="0" w:color="auto"/>
        <w:bottom w:val="none" w:sz="0" w:space="0" w:color="auto"/>
        <w:right w:val="none" w:sz="0" w:space="0" w:color="auto"/>
      </w:divBdr>
    </w:div>
    <w:div w:id="1921215370">
      <w:bodyDiv w:val="1"/>
      <w:marLeft w:val="0"/>
      <w:marRight w:val="0"/>
      <w:marTop w:val="0"/>
      <w:marBottom w:val="0"/>
      <w:divBdr>
        <w:top w:val="none" w:sz="0" w:space="0" w:color="auto"/>
        <w:left w:val="none" w:sz="0" w:space="0" w:color="auto"/>
        <w:bottom w:val="none" w:sz="0" w:space="0" w:color="auto"/>
        <w:right w:val="none" w:sz="0" w:space="0" w:color="auto"/>
      </w:divBdr>
    </w:div>
    <w:div w:id="2074039464">
      <w:bodyDiv w:val="1"/>
      <w:marLeft w:val="0"/>
      <w:marRight w:val="0"/>
      <w:marTop w:val="0"/>
      <w:marBottom w:val="0"/>
      <w:divBdr>
        <w:top w:val="none" w:sz="0" w:space="0" w:color="auto"/>
        <w:left w:val="none" w:sz="0" w:space="0" w:color="auto"/>
        <w:bottom w:val="none" w:sz="0" w:space="0" w:color="auto"/>
        <w:right w:val="none" w:sz="0" w:space="0" w:color="auto"/>
      </w:divBdr>
    </w:div>
    <w:div w:id="2121142902">
      <w:bodyDiv w:val="1"/>
      <w:marLeft w:val="0"/>
      <w:marRight w:val="0"/>
      <w:marTop w:val="0"/>
      <w:marBottom w:val="0"/>
      <w:divBdr>
        <w:top w:val="none" w:sz="0" w:space="0" w:color="auto"/>
        <w:left w:val="none" w:sz="0" w:space="0" w:color="auto"/>
        <w:bottom w:val="none" w:sz="0" w:space="0" w:color="auto"/>
        <w:right w:val="none" w:sz="0" w:space="0" w:color="auto"/>
      </w:divBdr>
    </w:div>
    <w:div w:id="212908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78945-2BE2-4629-9502-D12164A74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12748</Words>
  <Characters>72669</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4</cp:revision>
  <dcterms:created xsi:type="dcterms:W3CDTF">2017-12-02T09:21:00Z</dcterms:created>
  <dcterms:modified xsi:type="dcterms:W3CDTF">2017-12-24T10:16:00Z</dcterms:modified>
</cp:coreProperties>
</file>